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BCC" w:rsidRDefault="00C57A55">
      <w:pPr>
        <w:tabs>
          <w:tab w:val="center" w:pos="1418"/>
          <w:tab w:val="center" w:pos="2126"/>
          <w:tab w:val="center" w:pos="2837"/>
          <w:tab w:val="center" w:pos="3545"/>
          <w:tab w:val="center" w:pos="4253"/>
          <w:tab w:val="center" w:pos="4963"/>
          <w:tab w:val="center" w:pos="6707"/>
        </w:tabs>
        <w:spacing w:after="60" w:line="259" w:lineRule="auto"/>
        <w:ind w:left="-15" w:right="0" w:firstLine="0"/>
        <w:jc w:val="left"/>
      </w:pPr>
      <w:r>
        <w:rPr>
          <w:sz w:val="16"/>
        </w:rPr>
        <w:t xml:space="preserve">Županija 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>Primorsko-goranska županija</w:t>
      </w:r>
      <w:r>
        <w:rPr>
          <w:sz w:val="20"/>
        </w:rPr>
        <w:t xml:space="preserve"> </w:t>
      </w:r>
    </w:p>
    <w:p w:rsidR="00C07BCC" w:rsidRDefault="00C57A55">
      <w:pPr>
        <w:tabs>
          <w:tab w:val="center" w:pos="2126"/>
          <w:tab w:val="center" w:pos="2837"/>
          <w:tab w:val="center" w:pos="3545"/>
          <w:tab w:val="center" w:pos="4253"/>
          <w:tab w:val="center" w:pos="4963"/>
          <w:tab w:val="center" w:pos="6202"/>
        </w:tabs>
        <w:spacing w:after="3" w:line="259" w:lineRule="auto"/>
        <w:ind w:left="-15" w:right="0" w:firstLine="0"/>
        <w:jc w:val="left"/>
      </w:pPr>
      <w:r>
        <w:rPr>
          <w:sz w:val="16"/>
        </w:rPr>
        <w:t xml:space="preserve">Jedinica lokalne uprave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>Op</w:t>
      </w:r>
      <w:r>
        <w:rPr>
          <w:rFonts w:ascii="Calibri" w:eastAsia="Calibri" w:hAnsi="Calibri" w:cs="Calibri"/>
          <w:sz w:val="16"/>
        </w:rPr>
        <w:t>ć</w:t>
      </w:r>
      <w:r>
        <w:rPr>
          <w:sz w:val="16"/>
        </w:rPr>
        <w:t>ina Jelenje</w:t>
      </w:r>
      <w:r>
        <w:rPr>
          <w:sz w:val="20"/>
        </w:rPr>
        <w:t xml:space="preserve"> </w:t>
      </w:r>
    </w:p>
    <w:p w:rsidR="00C07BCC" w:rsidRDefault="00C57A55">
      <w:pPr>
        <w:spacing w:after="86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C07BCC" w:rsidRDefault="00C57A55">
      <w:pPr>
        <w:tabs>
          <w:tab w:val="center" w:pos="2126"/>
          <w:tab w:val="center" w:pos="2837"/>
          <w:tab w:val="center" w:pos="3545"/>
          <w:tab w:val="center" w:pos="4253"/>
          <w:tab w:val="center" w:pos="4963"/>
          <w:tab w:val="center" w:pos="6778"/>
        </w:tabs>
        <w:spacing w:after="170" w:line="259" w:lineRule="auto"/>
        <w:ind w:left="-15" w:right="0" w:firstLine="0"/>
        <w:jc w:val="left"/>
      </w:pPr>
      <w:r>
        <w:rPr>
          <w:sz w:val="16"/>
        </w:rPr>
        <w:t xml:space="preserve">Naziv prostornog plana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</w:r>
      <w:r>
        <w:rPr>
          <w:b/>
          <w:sz w:val="24"/>
        </w:rPr>
        <w:t xml:space="preserve">III Izmjene i dopune </w:t>
      </w:r>
      <w:r>
        <w:rPr>
          <w:sz w:val="20"/>
        </w:rPr>
        <w:t xml:space="preserve"> </w:t>
      </w:r>
    </w:p>
    <w:p w:rsidR="00C07BCC" w:rsidRDefault="00C57A55">
      <w:pPr>
        <w:pStyle w:val="Naslov1"/>
        <w:ind w:left="0" w:firstLine="0"/>
        <w:jc w:val="right"/>
      </w:pPr>
      <w:r>
        <w:rPr>
          <w:sz w:val="16"/>
        </w:rPr>
        <w:t xml:space="preserve">  </w:t>
      </w:r>
      <w:r>
        <w:rPr>
          <w:sz w:val="16"/>
        </w:rPr>
        <w:tab/>
      </w:r>
      <w:r>
        <w:t>Prostornog plana ure</w:t>
      </w:r>
      <w:r>
        <w:rPr>
          <w:rFonts w:ascii="Calibri" w:eastAsia="Calibri" w:hAnsi="Calibri" w:cs="Calibri"/>
          <w:b w:val="0"/>
        </w:rPr>
        <w:t>đ</w:t>
      </w:r>
      <w:r>
        <w:t xml:space="preserve">enja </w:t>
      </w:r>
      <w:r>
        <w:rPr>
          <w:b w:val="0"/>
          <w:sz w:val="20"/>
        </w:rPr>
        <w:t xml:space="preserve"> </w:t>
      </w:r>
      <w:r>
        <w:rPr>
          <w:sz w:val="16"/>
        </w:rPr>
        <w:t xml:space="preserve">  </w:t>
      </w:r>
      <w:r>
        <w:rPr>
          <w:sz w:val="16"/>
        </w:rPr>
        <w:tab/>
      </w:r>
      <w:r>
        <w:t>Op</w:t>
      </w:r>
      <w:r>
        <w:rPr>
          <w:rFonts w:ascii="Calibri" w:eastAsia="Calibri" w:hAnsi="Calibri" w:cs="Calibri"/>
          <w:b w:val="0"/>
        </w:rPr>
        <w:t>ć</w:t>
      </w:r>
      <w:r>
        <w:t>ine Jelenje</w:t>
      </w:r>
      <w:r>
        <w:rPr>
          <w:b w:val="0"/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4963"/>
          <w:tab w:val="center" w:pos="6558"/>
        </w:tabs>
        <w:spacing w:after="0" w:line="259" w:lineRule="auto"/>
        <w:ind w:left="0" w:right="0" w:firstLine="0"/>
        <w:jc w:val="left"/>
      </w:pPr>
      <w:r>
        <w:rPr>
          <w:color w:val="FF0000"/>
          <w:sz w:val="16"/>
        </w:rPr>
        <w:t xml:space="preserve"> </w:t>
      </w:r>
      <w:r>
        <w:rPr>
          <w:color w:val="FF0000"/>
          <w:sz w:val="16"/>
        </w:rPr>
        <w:tab/>
        <w:t xml:space="preserve"> </w:t>
      </w:r>
      <w:r>
        <w:rPr>
          <w:color w:val="FF0000"/>
          <w:sz w:val="16"/>
        </w:rPr>
        <w:tab/>
        <w:t xml:space="preserve"> </w:t>
      </w:r>
      <w:r>
        <w:rPr>
          <w:color w:val="FF0000"/>
          <w:sz w:val="16"/>
        </w:rPr>
        <w:tab/>
        <w:t xml:space="preserve"> </w:t>
      </w:r>
      <w:r>
        <w:rPr>
          <w:color w:val="FF0000"/>
          <w:sz w:val="16"/>
        </w:rPr>
        <w:tab/>
        <w:t xml:space="preserve"> </w:t>
      </w:r>
      <w:r>
        <w:rPr>
          <w:color w:val="FF0000"/>
          <w:sz w:val="16"/>
        </w:rPr>
        <w:tab/>
        <w:t xml:space="preserve"> </w:t>
      </w:r>
      <w:r>
        <w:rPr>
          <w:color w:val="FF0000"/>
          <w:sz w:val="16"/>
        </w:rPr>
        <w:tab/>
        <w:t xml:space="preserve"> </w:t>
      </w:r>
      <w:r>
        <w:rPr>
          <w:color w:val="FF0000"/>
          <w:sz w:val="16"/>
        </w:rPr>
        <w:tab/>
        <w:t xml:space="preserve"> </w:t>
      </w:r>
      <w:r>
        <w:rPr>
          <w:color w:val="FF0000"/>
          <w:sz w:val="16"/>
        </w:rPr>
        <w:tab/>
        <w:t>SAŽETAK ZA  JAVNOST</w:t>
      </w:r>
      <w:r>
        <w:rPr>
          <w:sz w:val="20"/>
        </w:rPr>
        <w:t xml:space="preserve"> </w:t>
      </w:r>
    </w:p>
    <w:p w:rsidR="00C07BCC" w:rsidRDefault="00C57A55">
      <w:pPr>
        <w:spacing w:after="103" w:line="259" w:lineRule="auto"/>
        <w:ind w:left="0" w:right="0" w:firstLine="0"/>
        <w:jc w:val="left"/>
      </w:pPr>
      <w:r>
        <w:rPr>
          <w:color w:val="FF0000"/>
          <w:sz w:val="16"/>
        </w:rPr>
        <w:t xml:space="preserve"> </w:t>
      </w:r>
    </w:p>
    <w:p w:rsidR="00C07BCC" w:rsidRDefault="00C57A55">
      <w:pPr>
        <w:spacing w:after="3" w:line="325" w:lineRule="auto"/>
        <w:ind w:left="-5" w:right="0"/>
        <w:jc w:val="left"/>
      </w:pPr>
      <w:r>
        <w:rPr>
          <w:sz w:val="16"/>
        </w:rPr>
        <w:t xml:space="preserve">Odluka o izradi Plana: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>Odluka predstavni</w:t>
      </w:r>
      <w:r>
        <w:rPr>
          <w:rFonts w:ascii="Calibri" w:eastAsia="Calibri" w:hAnsi="Calibri" w:cs="Calibri"/>
          <w:sz w:val="16"/>
        </w:rPr>
        <w:t>č</w:t>
      </w:r>
      <w:r>
        <w:rPr>
          <w:sz w:val="16"/>
        </w:rPr>
        <w:t>kog tijela o donošenju Plana:</w:t>
      </w:r>
      <w:r>
        <w:rPr>
          <w:sz w:val="20"/>
        </w:rPr>
        <w:t xml:space="preserve"> </w:t>
      </w:r>
      <w:r>
        <w:rPr>
          <w:sz w:val="16"/>
        </w:rPr>
        <w:t>“Službene novine Op</w:t>
      </w:r>
      <w:r>
        <w:rPr>
          <w:rFonts w:ascii="Calibri" w:eastAsia="Calibri" w:hAnsi="Calibri" w:cs="Calibri"/>
          <w:sz w:val="16"/>
        </w:rPr>
        <w:t>ć</w:t>
      </w:r>
      <w:r>
        <w:rPr>
          <w:sz w:val="16"/>
        </w:rPr>
        <w:t>ine Jelenje” 11/18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>„Službene novine Op</w:t>
      </w:r>
      <w:r>
        <w:rPr>
          <w:rFonts w:ascii="Calibri" w:eastAsia="Calibri" w:hAnsi="Calibri" w:cs="Calibri"/>
          <w:sz w:val="16"/>
        </w:rPr>
        <w:t>ć</w:t>
      </w:r>
      <w:r>
        <w:rPr>
          <w:sz w:val="16"/>
        </w:rPr>
        <w:t>ine Jelenje “ 00/18</w:t>
      </w: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9694" w:type="dxa"/>
        <w:tblInd w:w="-29" w:type="dxa"/>
        <w:tblCellMar>
          <w:top w:w="17" w:type="dxa"/>
          <w:bottom w:w="18" w:type="dxa"/>
          <w:right w:w="115" w:type="dxa"/>
        </w:tblCellMar>
        <w:tblLook w:val="04A0" w:firstRow="1" w:lastRow="0" w:firstColumn="1" w:lastColumn="0" w:noHBand="0" w:noVBand="1"/>
      </w:tblPr>
      <w:tblGrid>
        <w:gridCol w:w="5700"/>
        <w:gridCol w:w="3994"/>
      </w:tblGrid>
      <w:tr w:rsidR="00C07BCC">
        <w:trPr>
          <w:trHeight w:val="579"/>
        </w:trPr>
        <w:tc>
          <w:tcPr>
            <w:tcW w:w="570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tabs>
                <w:tab w:val="center" w:pos="1447"/>
                <w:tab w:val="center" w:pos="2155"/>
                <w:tab w:val="center" w:pos="2866"/>
                <w:tab w:val="center" w:pos="3574"/>
                <w:tab w:val="center" w:pos="4282"/>
                <w:tab w:val="center" w:pos="4992"/>
              </w:tabs>
              <w:spacing w:after="7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Javna rasprava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</w:tc>
        <w:tc>
          <w:tcPr>
            <w:tcW w:w="399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</w:tcPr>
          <w:p w:rsidR="00C07BCC" w:rsidRDefault="00C57A55">
            <w:pPr>
              <w:spacing w:after="0" w:line="259" w:lineRule="auto"/>
              <w:ind w:left="0" w:right="2312" w:firstLine="0"/>
              <w:jc w:val="left"/>
            </w:pPr>
            <w:r>
              <w:rPr>
                <w:sz w:val="16"/>
              </w:rPr>
              <w:t>Javni uvid održan:</w:t>
            </w:r>
            <w:r>
              <w:rPr>
                <w:sz w:val="20"/>
              </w:rPr>
              <w:t xml:space="preserve"> </w:t>
            </w:r>
            <w:r>
              <w:rPr>
                <w:sz w:val="16"/>
              </w:rPr>
              <w:t>od: 17. rujna 2018.</w:t>
            </w:r>
            <w:r>
              <w:rPr>
                <w:sz w:val="20"/>
              </w:rPr>
              <w:t xml:space="preserve"> </w:t>
            </w:r>
          </w:p>
        </w:tc>
      </w:tr>
      <w:tr w:rsidR="00C07BCC">
        <w:trPr>
          <w:trHeight w:val="390"/>
        </w:trPr>
        <w:tc>
          <w:tcPr>
            <w:tcW w:w="570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tabs>
                <w:tab w:val="center" w:pos="2155"/>
                <w:tab w:val="center" w:pos="2866"/>
                <w:tab w:val="center" w:pos="3574"/>
                <w:tab w:val="center" w:pos="4282"/>
                <w:tab w:val="center" w:pos="4992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Novi list od 00. rujna 2018.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do: 24. rujna 2018.</w:t>
            </w:r>
            <w:r>
              <w:rPr>
                <w:sz w:val="20"/>
              </w:rPr>
              <w:t xml:space="preserve"> </w:t>
            </w:r>
          </w:p>
        </w:tc>
      </w:tr>
      <w:tr w:rsidR="00C07BCC">
        <w:trPr>
          <w:trHeight w:val="1706"/>
        </w:trPr>
        <w:tc>
          <w:tcPr>
            <w:tcW w:w="57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99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373" w:lineRule="auto"/>
              <w:ind w:left="29" w:right="0" w:firstLine="0"/>
              <w:jc w:val="left"/>
            </w:pPr>
            <w:r>
              <w:rPr>
                <w:sz w:val="16"/>
              </w:rPr>
              <w:t>Pe</w:t>
            </w:r>
            <w:r>
              <w:rPr>
                <w:rFonts w:ascii="Calibri" w:eastAsia="Calibri" w:hAnsi="Calibri" w:cs="Calibri"/>
                <w:sz w:val="16"/>
              </w:rPr>
              <w:t>č</w:t>
            </w:r>
            <w:r>
              <w:rPr>
                <w:sz w:val="16"/>
              </w:rPr>
              <w:t xml:space="preserve">at tijela odgovornog za 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provo</w:t>
            </w:r>
            <w:r>
              <w:rPr>
                <w:rFonts w:ascii="Calibri" w:eastAsia="Calibri" w:hAnsi="Calibri" w:cs="Calibri"/>
                <w:sz w:val="16"/>
              </w:rPr>
              <w:t>đ</w:t>
            </w:r>
            <w:r>
              <w:rPr>
                <w:sz w:val="16"/>
              </w:rPr>
              <w:t xml:space="preserve">enje javne rasprave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99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0" w:line="251" w:lineRule="auto"/>
              <w:ind w:left="269" w:right="319" w:hanging="269"/>
              <w:jc w:val="left"/>
              <w:rPr>
                <w:sz w:val="20"/>
              </w:rPr>
            </w:pPr>
            <w:r>
              <w:rPr>
                <w:sz w:val="16"/>
              </w:rPr>
              <w:t>Odgovorna osoba za provo</w:t>
            </w:r>
            <w:r>
              <w:rPr>
                <w:rFonts w:ascii="Calibri" w:eastAsia="Calibri" w:hAnsi="Calibri" w:cs="Calibri"/>
                <w:sz w:val="16"/>
              </w:rPr>
              <w:t>đ</w:t>
            </w:r>
            <w:r>
              <w:rPr>
                <w:sz w:val="16"/>
              </w:rPr>
              <w:t>enje javne rasprave</w:t>
            </w:r>
            <w:r>
              <w:rPr>
                <w:sz w:val="20"/>
              </w:rPr>
              <w:t xml:space="preserve"> </w:t>
            </w:r>
          </w:p>
          <w:p w:rsidR="00FC172B" w:rsidRDefault="00FC172B">
            <w:pPr>
              <w:spacing w:after="0" w:line="251" w:lineRule="auto"/>
              <w:ind w:left="269" w:right="319" w:hanging="269"/>
              <w:jc w:val="left"/>
            </w:pPr>
          </w:p>
          <w:p w:rsidR="00C07BCC" w:rsidRDefault="00C57A5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6"/>
              </w:rPr>
              <w:t>Pro</w:t>
            </w:r>
            <w:r w:rsidR="00FC172B">
              <w:rPr>
                <w:b/>
                <w:sz w:val="16"/>
              </w:rPr>
              <w:t>č</w:t>
            </w:r>
            <w:r>
              <w:rPr>
                <w:b/>
                <w:sz w:val="16"/>
              </w:rPr>
              <w:t>elnica:</w:t>
            </w:r>
            <w:r>
              <w:rPr>
                <w:sz w:val="20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6"/>
              </w:rPr>
              <w:t xml:space="preserve">Gordana Tomas, </w:t>
            </w:r>
            <w:proofErr w:type="spellStart"/>
            <w:r>
              <w:rPr>
                <w:b/>
                <w:sz w:val="16"/>
              </w:rPr>
              <w:t>dipl.iur</w:t>
            </w:r>
            <w:proofErr w:type="spellEnd"/>
            <w:r>
              <w:rPr>
                <w:b/>
                <w:sz w:val="16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</w:tbl>
    <w:p w:rsidR="00C07BCC" w:rsidRDefault="00C57A55">
      <w:pPr>
        <w:spacing w:after="10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C07BCC" w:rsidRDefault="00C57A55">
      <w:pPr>
        <w:spacing w:after="3" w:line="259" w:lineRule="auto"/>
        <w:ind w:left="-5" w:right="0"/>
        <w:jc w:val="left"/>
      </w:pPr>
      <w:r>
        <w:rPr>
          <w:sz w:val="16"/>
        </w:rPr>
        <w:t xml:space="preserve">Suglasnost prema </w:t>
      </w:r>
      <w:r>
        <w:rPr>
          <w:rFonts w:ascii="Calibri" w:eastAsia="Calibri" w:hAnsi="Calibri" w:cs="Calibri"/>
          <w:sz w:val="16"/>
        </w:rPr>
        <w:t>č</w:t>
      </w:r>
      <w:r>
        <w:rPr>
          <w:sz w:val="16"/>
        </w:rPr>
        <w:t>lanku 107. Zakona o prostornom ure</w:t>
      </w:r>
      <w:r>
        <w:rPr>
          <w:rFonts w:ascii="Calibri" w:eastAsia="Calibri" w:hAnsi="Calibri" w:cs="Calibri"/>
          <w:sz w:val="16"/>
        </w:rPr>
        <w:t>đ</w:t>
      </w:r>
      <w:r>
        <w:rPr>
          <w:sz w:val="16"/>
        </w:rPr>
        <w:t>enju (“Narodne novine br.153/13, 65/17)</w:t>
      </w: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9694" w:type="dxa"/>
        <w:tblInd w:w="-29" w:type="dxa"/>
        <w:tblCellMar>
          <w:top w:w="44" w:type="dxa"/>
          <w:right w:w="115" w:type="dxa"/>
        </w:tblCellMar>
        <w:tblLook w:val="04A0" w:firstRow="1" w:lastRow="0" w:firstColumn="1" w:lastColumn="0" w:noHBand="0" w:noVBand="1"/>
      </w:tblPr>
      <w:tblGrid>
        <w:gridCol w:w="5700"/>
        <w:gridCol w:w="3994"/>
      </w:tblGrid>
      <w:tr w:rsidR="00C07BCC">
        <w:trPr>
          <w:trHeight w:val="1706"/>
        </w:trPr>
        <w:tc>
          <w:tcPr>
            <w:tcW w:w="57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07BCC">
            <w:pPr>
              <w:spacing w:after="0" w:line="259" w:lineRule="auto"/>
              <w:ind w:left="226" w:right="0" w:firstLine="0"/>
              <w:jc w:val="left"/>
            </w:pPr>
          </w:p>
          <w:p w:rsidR="00C07BCC" w:rsidRDefault="00C57A55">
            <w:pPr>
              <w:spacing w:after="13" w:line="265" w:lineRule="auto"/>
              <w:ind w:left="29" w:right="423" w:firstLine="0"/>
              <w:jc w:val="left"/>
            </w:pPr>
            <w:r>
              <w:rPr>
                <w:sz w:val="16"/>
              </w:rPr>
              <w:t xml:space="preserve">Pe at pravne osobe koja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je izradila Plan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“PLANIUM”, d.o.o., Rijeka</w:t>
            </w:r>
            <w:r>
              <w:rPr>
                <w:sz w:val="20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99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Odgovorna osoba:</w:t>
            </w:r>
            <w:r>
              <w:rPr>
                <w:sz w:val="20"/>
              </w:rPr>
              <w:t xml:space="preserve"> </w:t>
            </w:r>
          </w:p>
          <w:p w:rsidR="00C07BCC" w:rsidRDefault="00C07BCC">
            <w:pPr>
              <w:spacing w:after="0" w:line="259" w:lineRule="auto"/>
              <w:ind w:left="545" w:right="0" w:firstLine="0"/>
              <w:jc w:val="left"/>
            </w:pPr>
          </w:p>
          <w:p w:rsidR="00C07BCC" w:rsidRDefault="00C57A5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6"/>
              </w:rPr>
              <w:t xml:space="preserve">Lili </w:t>
            </w:r>
            <w:proofErr w:type="spellStart"/>
            <w:r>
              <w:rPr>
                <w:b/>
                <w:sz w:val="16"/>
              </w:rPr>
              <w:t>Bra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un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dipl.ing.arh</w:t>
            </w:r>
            <w:proofErr w:type="spellEnd"/>
            <w:r>
              <w:rPr>
                <w:b/>
                <w:sz w:val="16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  <w:tr w:rsidR="00C07BCC">
        <w:trPr>
          <w:trHeight w:val="902"/>
        </w:trPr>
        <w:tc>
          <w:tcPr>
            <w:tcW w:w="57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12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tabs>
                <w:tab w:val="center" w:pos="3574"/>
                <w:tab w:val="center" w:pos="4282"/>
                <w:tab w:val="center" w:pos="4992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Pravna osoba/ tijelo koje je izradila Plan: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</w:r>
            <w:r>
              <w:rPr>
                <w:sz w:val="20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4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4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9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0" w:line="259" w:lineRule="auto"/>
              <w:ind w:left="-43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96340" cy="353568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340" cy="35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BCC">
        <w:trPr>
          <w:trHeight w:val="1313"/>
        </w:trPr>
        <w:tc>
          <w:tcPr>
            <w:tcW w:w="57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18" w:line="259" w:lineRule="auto"/>
              <w:ind w:left="29" w:right="0" w:firstLine="0"/>
              <w:jc w:val="left"/>
            </w:pPr>
            <w:r>
              <w:rPr>
                <w:sz w:val="14"/>
              </w:rPr>
              <w:lastRenderedPageBreak/>
              <w:t xml:space="preserve"> </w:t>
            </w:r>
          </w:p>
          <w:p w:rsidR="00C07BCC" w:rsidRDefault="00C57A55">
            <w:pPr>
              <w:tabs>
                <w:tab w:val="center" w:pos="2155"/>
                <w:tab w:val="center" w:pos="2866"/>
                <w:tab w:val="center" w:pos="3574"/>
                <w:tab w:val="center" w:pos="4282"/>
                <w:tab w:val="center" w:pos="4992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Odgovorni voditelj: 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99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07BCC">
            <w:pPr>
              <w:spacing w:after="0" w:line="259" w:lineRule="auto"/>
              <w:ind w:left="545" w:right="0" w:firstLine="0"/>
              <w:jc w:val="left"/>
            </w:pPr>
          </w:p>
          <w:p w:rsidR="00C07BCC" w:rsidRDefault="00C57A5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6"/>
              </w:rPr>
              <w:t xml:space="preserve">Lili </w:t>
            </w:r>
            <w:proofErr w:type="spellStart"/>
            <w:r>
              <w:rPr>
                <w:b/>
                <w:sz w:val="16"/>
              </w:rPr>
              <w:t>Bra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un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dipl.ing.arh</w:t>
            </w:r>
            <w:proofErr w:type="spellEnd"/>
            <w:r>
              <w:rPr>
                <w:b/>
                <w:sz w:val="16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  <w:tr w:rsidR="00C07BCC">
        <w:trPr>
          <w:trHeight w:val="742"/>
        </w:trPr>
        <w:tc>
          <w:tcPr>
            <w:tcW w:w="57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line="259" w:lineRule="auto"/>
              <w:ind w:left="29" w:right="0" w:firstLine="0"/>
              <w:jc w:val="left"/>
            </w:pPr>
            <w:r>
              <w:rPr>
                <w:sz w:val="14"/>
              </w:rPr>
              <w:t xml:space="preserve"> </w:t>
            </w:r>
          </w:p>
          <w:p w:rsidR="00C07BCC" w:rsidRDefault="00C07BCC">
            <w:pPr>
              <w:spacing w:after="0" w:line="259" w:lineRule="auto"/>
              <w:ind w:left="314" w:right="0" w:firstLine="0"/>
              <w:jc w:val="left"/>
            </w:pPr>
          </w:p>
          <w:p w:rsidR="00C07BCC" w:rsidRDefault="00C57A55">
            <w:pPr>
              <w:tabs>
                <w:tab w:val="center" w:pos="2155"/>
                <w:tab w:val="center" w:pos="2866"/>
                <w:tab w:val="center" w:pos="3574"/>
                <w:tab w:val="center" w:pos="4282"/>
                <w:tab w:val="center" w:pos="4992"/>
              </w:tabs>
              <w:spacing w:after="105" w:line="259" w:lineRule="auto"/>
              <w:ind w:left="0" w:right="0" w:firstLine="0"/>
              <w:jc w:val="left"/>
            </w:pPr>
            <w:r>
              <w:rPr>
                <w:sz w:val="16"/>
              </w:rPr>
              <w:t>Stru</w:t>
            </w:r>
            <w:r w:rsidR="00FC172B">
              <w:rPr>
                <w:sz w:val="16"/>
              </w:rPr>
              <w:t>č</w:t>
            </w:r>
            <w:r>
              <w:rPr>
                <w:sz w:val="16"/>
              </w:rPr>
              <w:t xml:space="preserve">ni tim u izradi plana: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</w:p>
          <w:p w:rsidR="00C07BCC" w:rsidRDefault="00C57A55">
            <w:pPr>
              <w:tabs>
                <w:tab w:val="center" w:pos="1447"/>
                <w:tab w:val="center" w:pos="2570"/>
                <w:tab w:val="center" w:pos="3574"/>
                <w:tab w:val="center" w:pos="4282"/>
                <w:tab w:val="center" w:pos="4992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Lili </w:t>
            </w:r>
            <w:proofErr w:type="spellStart"/>
            <w:r>
              <w:rPr>
                <w:sz w:val="16"/>
              </w:rPr>
              <w:t>Bra</w:t>
            </w:r>
            <w:r>
              <w:rPr>
                <w:rFonts w:ascii="Calibri" w:eastAsia="Calibri" w:hAnsi="Calibri" w:cs="Calibri"/>
                <w:sz w:val="16"/>
              </w:rPr>
              <w:t>č</w:t>
            </w:r>
            <w:r>
              <w:rPr>
                <w:sz w:val="16"/>
              </w:rPr>
              <w:t>un</w:t>
            </w:r>
            <w:proofErr w:type="spellEnd"/>
            <w:r>
              <w:rPr>
                <w:sz w:val="16"/>
              </w:rPr>
              <w:t xml:space="preserve">,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dipl.ing.arh</w:t>
            </w:r>
            <w:proofErr w:type="spellEnd"/>
            <w:r>
              <w:rPr>
                <w:sz w:val="16"/>
              </w:rPr>
              <w:t xml:space="preserve">.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</w:r>
            <w:r>
              <w:rPr>
                <w:sz w:val="20"/>
              </w:rPr>
              <w:t xml:space="preserve"> </w:t>
            </w:r>
          </w:p>
          <w:p w:rsidR="00C07BCC" w:rsidRDefault="00C57A55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9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07BCC" w:rsidRDefault="00C57A5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ab/>
              <w:t xml:space="preserve"> </w:t>
            </w:r>
            <w:r>
              <w:rPr>
                <w:sz w:val="16"/>
              </w:rPr>
              <w:tab/>
            </w:r>
            <w:r>
              <w:rPr>
                <w:sz w:val="20"/>
              </w:rPr>
              <w:t xml:space="preserve"> </w:t>
            </w:r>
          </w:p>
        </w:tc>
      </w:tr>
    </w:tbl>
    <w:p w:rsidR="00C07BCC" w:rsidRDefault="00C57A55">
      <w:pPr>
        <w:spacing w:after="97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C07BCC" w:rsidRDefault="00C57A55">
      <w:pPr>
        <w:spacing w:after="3" w:line="259" w:lineRule="auto"/>
        <w:ind w:left="-5" w:right="1076"/>
        <w:jc w:val="left"/>
      </w:pPr>
      <w:r>
        <w:rPr>
          <w:sz w:val="16"/>
        </w:rPr>
        <w:t>Pe</w:t>
      </w:r>
      <w:r>
        <w:rPr>
          <w:rFonts w:ascii="Calibri" w:eastAsia="Calibri" w:hAnsi="Calibri" w:cs="Calibri"/>
          <w:sz w:val="16"/>
        </w:rPr>
        <w:t>č</w:t>
      </w:r>
      <w:r>
        <w:rPr>
          <w:sz w:val="16"/>
        </w:rPr>
        <w:t>at predstavni</w:t>
      </w:r>
      <w:r>
        <w:rPr>
          <w:rFonts w:ascii="Calibri" w:eastAsia="Calibri" w:hAnsi="Calibri" w:cs="Calibri"/>
          <w:sz w:val="16"/>
        </w:rPr>
        <w:t>č</w:t>
      </w:r>
      <w:r>
        <w:rPr>
          <w:sz w:val="16"/>
        </w:rPr>
        <w:t xml:space="preserve">kog tijela: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>Predsjednica predstavni</w:t>
      </w:r>
      <w:r>
        <w:rPr>
          <w:rFonts w:ascii="Calibri" w:eastAsia="Calibri" w:hAnsi="Calibri" w:cs="Calibri"/>
          <w:sz w:val="16"/>
        </w:rPr>
        <w:t>č</w:t>
      </w:r>
      <w:r>
        <w:rPr>
          <w:sz w:val="16"/>
        </w:rPr>
        <w:t>kog tijela:</w:t>
      </w:r>
      <w:r>
        <w:rPr>
          <w:sz w:val="20"/>
        </w:rPr>
        <w:t xml:space="preserve"> </w:t>
      </w:r>
      <w:r>
        <w:rPr>
          <w:sz w:val="16"/>
        </w:rPr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</w:r>
      <w:r w:rsidR="00FC172B">
        <w:rPr>
          <w:sz w:val="16"/>
        </w:rPr>
        <w:t xml:space="preserve">                                       </w:t>
      </w:r>
      <w:r>
        <w:rPr>
          <w:b/>
          <w:sz w:val="16"/>
        </w:rPr>
        <w:t>Luka Zaharija, prof.</w:t>
      </w: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C07BCC" w:rsidRDefault="00C57A55">
      <w:pPr>
        <w:spacing w:after="29" w:line="259" w:lineRule="auto"/>
        <w:ind w:left="-29" w:right="-25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6155437" cy="18282"/>
                <wp:effectExtent l="0" t="0" r="0" b="0"/>
                <wp:docPr id="11637" name="Group 116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5437" cy="18282"/>
                          <a:chOff x="0" y="0"/>
                          <a:chExt cx="6155437" cy="18282"/>
                        </a:xfrm>
                      </wpg:grpSpPr>
                      <wps:wsp>
                        <wps:cNvPr id="13729" name="Shape 13729"/>
                        <wps:cNvSpPr/>
                        <wps:spPr>
                          <a:xfrm>
                            <a:off x="0" y="0"/>
                            <a:ext cx="6155437" cy="182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5437" h="18282">
                                <a:moveTo>
                                  <a:pt x="0" y="0"/>
                                </a:moveTo>
                                <a:lnTo>
                                  <a:pt x="6155437" y="0"/>
                                </a:lnTo>
                                <a:lnTo>
                                  <a:pt x="6155437" y="18282"/>
                                </a:lnTo>
                                <a:lnTo>
                                  <a:pt x="0" y="182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37" style="width:484.68pt;height:1.43951pt;mso-position-horizontal-relative:char;mso-position-vertical-relative:line" coordsize="61554,182">
                <v:shape id="Shape 13730" style="position:absolute;width:61554;height:182;left:0;top:0;" coordsize="6155437,18282" path="m0,0l6155437,0l6155437,18282l0,1828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7BCC" w:rsidRDefault="00C57A55">
      <w:pPr>
        <w:spacing w:after="12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C07BCC" w:rsidRDefault="00C57A55">
      <w:pPr>
        <w:spacing w:after="3" w:line="259" w:lineRule="auto"/>
        <w:ind w:left="-5" w:right="0"/>
        <w:jc w:val="left"/>
      </w:pPr>
      <w:r>
        <w:rPr>
          <w:sz w:val="16"/>
        </w:rPr>
        <w:t>Datum: rujan, 2018.</w:t>
      </w: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5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FC172B" w:rsidRDefault="00C57A55">
      <w:pPr>
        <w:spacing w:after="0" w:line="259" w:lineRule="auto"/>
        <w:ind w:left="0" w:right="0" w:firstLine="0"/>
        <w:jc w:val="left"/>
        <w:rPr>
          <w:sz w:val="28"/>
        </w:rPr>
      </w:pPr>
      <w:r>
        <w:rPr>
          <w:sz w:val="28"/>
        </w:rPr>
        <w:t xml:space="preserve"> </w:t>
      </w:r>
    </w:p>
    <w:p w:rsidR="00FC172B" w:rsidRDefault="00FC172B">
      <w:pPr>
        <w:spacing w:after="160" w:line="259" w:lineRule="auto"/>
        <w:ind w:left="0" w:right="0" w:firstLine="0"/>
        <w:jc w:val="left"/>
        <w:rPr>
          <w:sz w:val="28"/>
        </w:rPr>
      </w:pPr>
      <w:r>
        <w:rPr>
          <w:sz w:val="28"/>
        </w:rPr>
        <w:br w:type="page"/>
      </w:r>
    </w:p>
    <w:p w:rsidR="00C07BCC" w:rsidRDefault="00C07BCC">
      <w:pPr>
        <w:spacing w:after="0" w:line="259" w:lineRule="auto"/>
        <w:ind w:left="0" w:right="0" w:firstLine="0"/>
        <w:jc w:val="left"/>
      </w:pP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>SADRŽAJ:</w:t>
      </w: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C07BCC" w:rsidRDefault="00C57A55">
      <w:pPr>
        <w:pStyle w:val="Naslov1"/>
        <w:ind w:left="-5" w:right="0"/>
      </w:pPr>
      <w:r>
        <w:t>IZMJENE I DOPUNE TEKSTUALNOG DIJELA PLANA</w:t>
      </w:r>
      <w:r>
        <w:rPr>
          <w:b w:val="0"/>
          <w:sz w:val="20"/>
        </w:rPr>
        <w:t xml:space="preserve"> </w:t>
      </w:r>
    </w:p>
    <w:p w:rsidR="00C07BCC" w:rsidRDefault="00C57A55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numPr>
          <w:ilvl w:val="0"/>
          <w:numId w:val="1"/>
        </w:numPr>
        <w:spacing w:after="56" w:line="259" w:lineRule="auto"/>
        <w:ind w:right="0" w:hanging="360"/>
        <w:jc w:val="left"/>
      </w:pPr>
      <w:r>
        <w:rPr>
          <w:sz w:val="20"/>
        </w:rPr>
        <w:t xml:space="preserve">UVOD </w:t>
      </w:r>
    </w:p>
    <w:p w:rsidR="00C07BCC" w:rsidRDefault="00C57A55">
      <w:pPr>
        <w:numPr>
          <w:ilvl w:val="0"/>
          <w:numId w:val="1"/>
        </w:numPr>
        <w:spacing w:after="147" w:line="259" w:lineRule="auto"/>
        <w:ind w:right="0" w:hanging="360"/>
        <w:jc w:val="left"/>
      </w:pPr>
      <w:r>
        <w:rPr>
          <w:sz w:val="20"/>
        </w:rPr>
        <w:t xml:space="preserve">OBRAZLOŽENJE </w:t>
      </w:r>
    </w:p>
    <w:p w:rsidR="00C07BCC" w:rsidRDefault="00C57A55">
      <w:pPr>
        <w:numPr>
          <w:ilvl w:val="0"/>
          <w:numId w:val="1"/>
        </w:numPr>
        <w:spacing w:after="0" w:line="259" w:lineRule="auto"/>
        <w:ind w:right="0" w:hanging="360"/>
        <w:jc w:val="left"/>
      </w:pPr>
      <w:r>
        <w:rPr>
          <w:sz w:val="20"/>
        </w:rPr>
        <w:t>ODREDBE ZA PROVO</w:t>
      </w:r>
      <w:r>
        <w:rPr>
          <w:rFonts w:ascii="Courier New" w:eastAsia="Courier New" w:hAnsi="Courier New" w:cs="Courier New"/>
          <w:sz w:val="20"/>
        </w:rPr>
        <w:t>Đ</w:t>
      </w:r>
      <w:r>
        <w:rPr>
          <w:sz w:val="20"/>
        </w:rPr>
        <w:t xml:space="preserve">ENJE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75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pStyle w:val="Naslov1"/>
        <w:ind w:left="0" w:right="1088" w:firstLine="0"/>
        <w:jc w:val="right"/>
      </w:pPr>
      <w:r>
        <w:rPr>
          <w:sz w:val="30"/>
        </w:rPr>
        <w:t>IZMJENE I DOPUNE TEKSTUALNOG DIJELA PLANA</w:t>
      </w:r>
      <w:r>
        <w:rPr>
          <w:b w:val="0"/>
          <w:sz w:val="30"/>
          <w:vertAlign w:val="subscript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50" w:right="0" w:firstLine="0"/>
        <w:jc w:val="center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823795" w:rsidRDefault="00823795">
      <w:pPr>
        <w:pStyle w:val="Naslov2"/>
        <w:ind w:left="-5" w:right="0"/>
      </w:pPr>
      <w:r>
        <w:br/>
      </w:r>
    </w:p>
    <w:p w:rsidR="00823795" w:rsidRDefault="00823795">
      <w:pPr>
        <w:pStyle w:val="Naslov2"/>
        <w:ind w:left="-5" w:right="0"/>
      </w:pPr>
    </w:p>
    <w:p w:rsidR="00823795" w:rsidRDefault="00823795">
      <w:pPr>
        <w:pStyle w:val="Naslov2"/>
        <w:ind w:left="-5" w:right="0"/>
      </w:pPr>
    </w:p>
    <w:p w:rsidR="00823795" w:rsidRDefault="00823795">
      <w:pPr>
        <w:pStyle w:val="Naslov2"/>
        <w:ind w:left="-5" w:right="0"/>
      </w:pPr>
    </w:p>
    <w:p w:rsidR="00C07BCC" w:rsidRDefault="00C57A55">
      <w:pPr>
        <w:pStyle w:val="Naslov2"/>
        <w:ind w:left="-5" w:right="0"/>
      </w:pPr>
      <w:r>
        <w:t>UVOD</w:t>
      </w:r>
      <w:r>
        <w:rPr>
          <w:b w:val="0"/>
          <w:sz w:val="20"/>
        </w:rPr>
        <w:t xml:space="preserve"> </w:t>
      </w:r>
    </w:p>
    <w:p w:rsidR="00C07BCC" w:rsidRDefault="00C57A55">
      <w:pPr>
        <w:spacing w:after="12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C07BCC" w:rsidRDefault="00C57A55">
      <w:pPr>
        <w:pStyle w:val="Naslov3"/>
        <w:tabs>
          <w:tab w:val="center" w:pos="5548"/>
          <w:tab w:val="center" w:pos="6437"/>
          <w:tab w:val="center" w:pos="8034"/>
        </w:tabs>
        <w:ind w:left="-15" w:firstLine="0"/>
      </w:pPr>
      <w:r>
        <w:rPr>
          <w:rFonts w:ascii="Arial" w:eastAsia="Arial" w:hAnsi="Arial" w:cs="Arial"/>
          <w:sz w:val="31"/>
          <w:vertAlign w:val="superscript"/>
        </w:rPr>
        <w:t xml:space="preserve"> </w:t>
      </w:r>
      <w:r>
        <w:rPr>
          <w:rFonts w:ascii="Arial" w:eastAsia="Arial" w:hAnsi="Arial" w:cs="Arial"/>
          <w:sz w:val="31"/>
          <w:vertAlign w:val="superscript"/>
        </w:rPr>
        <w:tab/>
      </w:r>
      <w:r>
        <w:tab/>
      </w:r>
      <w:r>
        <w:tab/>
      </w:r>
    </w:p>
    <w:p w:rsidR="00C07BCC" w:rsidRDefault="00C57A55">
      <w:pPr>
        <w:spacing w:line="318" w:lineRule="auto"/>
        <w:ind w:left="-5" w:right="0"/>
      </w:pPr>
      <w:r>
        <w:rPr>
          <w:b/>
        </w:rPr>
        <w:t xml:space="preserve"> </w:t>
      </w:r>
      <w:r>
        <w:t>Izrada III. Izmjena i dopuna Prostornog plana ure</w:t>
      </w:r>
      <w:r w:rsidR="00F404CB">
        <w:rPr>
          <w:rFonts w:ascii="Calibri" w:eastAsia="Calibri" w:hAnsi="Calibri" w:cs="Calibri"/>
        </w:rPr>
        <w:t>đ</w:t>
      </w:r>
      <w:r>
        <w:t>enja Op</w:t>
      </w:r>
      <w:r w:rsidR="00F404CB">
        <w:t>ć</w:t>
      </w:r>
      <w:r>
        <w:t>ine Jelenje utvr</w:t>
      </w:r>
      <w:r w:rsidR="00F404CB">
        <w:t>đ</w:t>
      </w:r>
      <w:r>
        <w:t xml:space="preserve">ena je Odlukom </w:t>
      </w:r>
      <w:r>
        <w:rPr>
          <w:rFonts w:ascii="Calibri" w:eastAsia="Calibri" w:hAnsi="Calibri" w:cs="Calibri"/>
        </w:rPr>
        <w:t xml:space="preserve">ć </w:t>
      </w:r>
      <w:r>
        <w:t>o izradi III. Izmjena i dopuna Prostornog plana ure</w:t>
      </w:r>
      <w:r w:rsidR="00F404CB">
        <w:t>đ</w:t>
      </w:r>
      <w:r>
        <w:t>enja Op</w:t>
      </w:r>
      <w:r w:rsidR="00F404CB">
        <w:t>ć</w:t>
      </w:r>
      <w:r>
        <w:t>ine Jelenje ( Službene novine Op</w:t>
      </w:r>
      <w:r w:rsidR="00F404CB">
        <w:t>ć</w:t>
      </w:r>
      <w:r>
        <w:t xml:space="preserve">ine Jelenje br. 11/18) (u daljnjem tekstu Plan). </w:t>
      </w:r>
    </w:p>
    <w:p w:rsidR="00C07BCC" w:rsidRDefault="00C57A55">
      <w:pPr>
        <w:tabs>
          <w:tab w:val="center" w:pos="5326"/>
        </w:tabs>
        <w:spacing w:after="0" w:line="259" w:lineRule="auto"/>
        <w:ind w:left="-15" w:right="0" w:firstLine="0"/>
        <w:jc w:val="left"/>
      </w:pPr>
      <w:r>
        <w:t xml:space="preserve"> </w:t>
      </w:r>
      <w:r>
        <w:tab/>
      </w:r>
    </w:p>
    <w:p w:rsidR="00C07BCC" w:rsidRDefault="00C57A55">
      <w:pPr>
        <w:tabs>
          <w:tab w:val="right" w:pos="9639"/>
        </w:tabs>
        <w:spacing w:after="329"/>
        <w:ind w:left="-15" w:right="0" w:firstLine="0"/>
        <w:jc w:val="left"/>
      </w:pPr>
      <w:r>
        <w:t xml:space="preserve"> </w:t>
      </w:r>
      <w:r>
        <w:tab/>
        <w:t>Predmet izmjena Plana su ciljane izmjene grafi</w:t>
      </w:r>
      <w:r w:rsidR="005B14AE">
        <w:t>č</w:t>
      </w:r>
      <w:r>
        <w:t xml:space="preserve">kog dijela i odredbene tekstualne izmjene: </w:t>
      </w:r>
    </w:p>
    <w:p w:rsidR="00C07BCC" w:rsidRDefault="00C57A55">
      <w:pPr>
        <w:numPr>
          <w:ilvl w:val="0"/>
          <w:numId w:val="2"/>
        </w:numPr>
        <w:spacing w:line="439" w:lineRule="auto"/>
        <w:ind w:right="0" w:hanging="360"/>
      </w:pPr>
      <w:r>
        <w:t>mogu</w:t>
      </w:r>
      <w:r w:rsidR="005B14AE">
        <w:t>ć</w:t>
      </w:r>
      <w:r>
        <w:t>nosti proširenja lokacije reciklažnog dvorišta, odnosno formiranje površine za gra</w:t>
      </w:r>
      <w:r w:rsidR="005B14AE">
        <w:t>đ</w:t>
      </w:r>
      <w:r>
        <w:t xml:space="preserve">evinski otpad; </w:t>
      </w:r>
    </w:p>
    <w:p w:rsidR="00C07BCC" w:rsidRDefault="00C57A55">
      <w:pPr>
        <w:numPr>
          <w:ilvl w:val="0"/>
          <w:numId w:val="2"/>
        </w:numPr>
        <w:spacing w:after="258"/>
        <w:ind w:right="0" w:hanging="360"/>
      </w:pPr>
      <w:r>
        <w:t xml:space="preserve">proširenja lokacije mjesnog groblja; </w:t>
      </w:r>
    </w:p>
    <w:p w:rsidR="00C07BCC" w:rsidRDefault="00C57A55">
      <w:pPr>
        <w:numPr>
          <w:ilvl w:val="0"/>
          <w:numId w:val="2"/>
        </w:numPr>
        <w:spacing w:line="330" w:lineRule="auto"/>
        <w:ind w:right="0" w:hanging="360"/>
      </w:pPr>
      <w:r>
        <w:t>preispitivanje odredbi za izgradnju prvenstveno u izgra</w:t>
      </w:r>
      <w:r>
        <w:rPr>
          <w:rFonts w:ascii="Calibri" w:eastAsia="Calibri" w:hAnsi="Calibri" w:cs="Calibri"/>
        </w:rPr>
        <w:t>đ</w:t>
      </w:r>
      <w:r>
        <w:t xml:space="preserve">enim poslovnim zonama K </w:t>
      </w:r>
    </w:p>
    <w:p w:rsidR="00C07BCC" w:rsidRDefault="00C57A55">
      <w:pPr>
        <w:spacing w:line="383" w:lineRule="auto"/>
        <w:ind w:left="-5" w:right="0"/>
      </w:pPr>
      <w:r>
        <w:t>Izmjene i dopune Plana odnose se isklju</w:t>
      </w:r>
      <w:r w:rsidR="005B14AE">
        <w:rPr>
          <w:rFonts w:ascii="Calibri" w:eastAsia="Calibri" w:hAnsi="Calibri" w:cs="Calibri"/>
        </w:rPr>
        <w:t>č</w:t>
      </w:r>
      <w:r>
        <w:t>ivo na navedene promjene, pa su sukladno navedenom, izvršene izmjene grafi</w:t>
      </w:r>
      <w:r w:rsidR="005B14AE">
        <w:t>č</w:t>
      </w:r>
      <w:r>
        <w:t>kih priloga i tekstualnog dijela Plana</w:t>
      </w:r>
      <w:r>
        <w:rPr>
          <w:color w:val="FF3333"/>
        </w:rPr>
        <w:t>.</w:t>
      </w:r>
      <w:r>
        <w:rPr>
          <w:sz w:val="20"/>
        </w:rPr>
        <w:t xml:space="preserve"> </w:t>
      </w:r>
    </w:p>
    <w:p w:rsidR="00C07BCC" w:rsidRDefault="00C57A55">
      <w:pPr>
        <w:ind w:left="-5" w:right="0"/>
      </w:pPr>
      <w:r>
        <w:t xml:space="preserve">Metodologija izrade i sadržaj elaborata u skladu su sa Pravilnikom o sadržaju i mjerilima kartografskih prikaza, obveznim prostornim pokazateljima i standardu elaborata prostornih planova (Narodne novine, broj 106/98, 39/04, 45/04 i 163/04). </w:t>
      </w: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 </w:t>
      </w:r>
    </w:p>
    <w:p w:rsidR="00C07BCC" w:rsidRDefault="00C57A55">
      <w:pPr>
        <w:pStyle w:val="Naslov2"/>
        <w:ind w:left="-5" w:right="0"/>
      </w:pPr>
      <w:r>
        <w:t>OBRAZLOŽENJE</w:t>
      </w:r>
      <w:r>
        <w:rPr>
          <w:b w:val="0"/>
          <w:sz w:val="20"/>
        </w:rP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pStyle w:val="Naslov3"/>
        <w:ind w:left="-5"/>
      </w:pPr>
      <w:r>
        <w:rPr>
          <w:rFonts w:ascii="Arial" w:eastAsia="Arial" w:hAnsi="Arial" w:cs="Arial"/>
          <w:b/>
        </w:rPr>
        <w:t xml:space="preserve">Lokacija reciklažnog dvorišta </w:t>
      </w:r>
    </w:p>
    <w:p w:rsidR="00C07BCC" w:rsidRDefault="00C57A55">
      <w:pPr>
        <w:spacing w:after="224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spacing w:line="446" w:lineRule="auto"/>
        <w:ind w:left="-5" w:right="0"/>
      </w:pPr>
      <w:r>
        <w:t>Zadržava se predvi</w:t>
      </w:r>
      <w:r>
        <w:rPr>
          <w:rFonts w:ascii="Calibri" w:eastAsia="Calibri" w:hAnsi="Calibri" w:cs="Calibri"/>
        </w:rPr>
        <w:t>đ</w:t>
      </w:r>
      <w:r>
        <w:t>ena lokacija reciklažnog dvorišta na kraju naselja Podhum do granice sa gra</w:t>
      </w:r>
      <w:r>
        <w:rPr>
          <w:rFonts w:ascii="Calibri" w:eastAsia="Calibri" w:hAnsi="Calibri" w:cs="Calibri"/>
        </w:rPr>
        <w:t>đ</w:t>
      </w:r>
      <w:r>
        <w:t>evinskim podru</w:t>
      </w:r>
      <w:r>
        <w:rPr>
          <w:rFonts w:ascii="Calibri" w:eastAsia="Calibri" w:hAnsi="Calibri" w:cs="Calibri"/>
        </w:rPr>
        <w:t>č</w:t>
      </w:r>
      <w:r>
        <w:t>jem poslovne namjene Podhum K1</w:t>
      </w:r>
      <w:r>
        <w:rPr>
          <w:vertAlign w:val="subscript"/>
        </w:rPr>
        <w:t>5</w:t>
      </w:r>
      <w:r>
        <w:t>. Dosadašnja lokacija definirana je kao samostalno gra</w:t>
      </w:r>
      <w:r>
        <w:rPr>
          <w:rFonts w:ascii="Calibri" w:eastAsia="Calibri" w:hAnsi="Calibri" w:cs="Calibri"/>
        </w:rPr>
        <w:t>đ</w:t>
      </w:r>
      <w:r>
        <w:t>evinsko podru</w:t>
      </w:r>
      <w:r>
        <w:rPr>
          <w:rFonts w:ascii="Calibri" w:eastAsia="Calibri" w:hAnsi="Calibri" w:cs="Calibri"/>
        </w:rPr>
        <w:t>č</w:t>
      </w:r>
      <w:r>
        <w:t>je, što zbog rješenja imovinsko-pravnih poslova nije prihvatljivo rješenje. Stoga se navedena površina, do koje je ve</w:t>
      </w:r>
      <w:r>
        <w:rPr>
          <w:rFonts w:ascii="Calibri" w:eastAsia="Calibri" w:hAnsi="Calibri" w:cs="Calibri"/>
        </w:rPr>
        <w:t>ć</w:t>
      </w:r>
      <w:r>
        <w:t xml:space="preserve"> izgra</w:t>
      </w:r>
      <w:r>
        <w:rPr>
          <w:rFonts w:ascii="Calibri" w:eastAsia="Calibri" w:hAnsi="Calibri" w:cs="Calibri"/>
        </w:rPr>
        <w:t>đ</w:t>
      </w:r>
      <w:r>
        <w:t>ena osnovna infrastruktura, uvrštava u gra</w:t>
      </w:r>
      <w:r>
        <w:rPr>
          <w:rFonts w:ascii="Calibri" w:eastAsia="Calibri" w:hAnsi="Calibri" w:cs="Calibri"/>
        </w:rPr>
        <w:t>đ</w:t>
      </w:r>
      <w:r>
        <w:t>evinskog podru</w:t>
      </w:r>
      <w:r>
        <w:rPr>
          <w:rFonts w:ascii="Calibri" w:eastAsia="Calibri" w:hAnsi="Calibri" w:cs="Calibri"/>
        </w:rPr>
        <w:t>č</w:t>
      </w:r>
      <w:r>
        <w:t xml:space="preserve">ja naselja Podhum kao njegovo proširenje. </w:t>
      </w:r>
    </w:p>
    <w:p w:rsidR="00C07BCC" w:rsidRDefault="00C57A55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ind w:left="304" w:right="0" w:hanging="319"/>
      </w:pPr>
      <w:r>
        <w:t>Organizacija odlaganja gra</w:t>
      </w:r>
      <w:r>
        <w:rPr>
          <w:rFonts w:ascii="Calibri" w:eastAsia="Calibri" w:hAnsi="Calibri" w:cs="Calibri"/>
        </w:rPr>
        <w:t>đ</w:t>
      </w:r>
      <w:r>
        <w:t>evinskog otpada mogu</w:t>
      </w:r>
      <w:r>
        <w:rPr>
          <w:rFonts w:ascii="Calibri" w:eastAsia="Calibri" w:hAnsi="Calibri" w:cs="Calibri"/>
        </w:rPr>
        <w:t>ć</w:t>
      </w:r>
      <w:r>
        <w:t>a je tako</w:t>
      </w:r>
      <w:r>
        <w:rPr>
          <w:rFonts w:ascii="Calibri" w:eastAsia="Calibri" w:hAnsi="Calibri" w:cs="Calibri"/>
        </w:rPr>
        <w:t>đ</w:t>
      </w:r>
      <w:r>
        <w:t>er na proširenom podru</w:t>
      </w:r>
      <w:r>
        <w:rPr>
          <w:rFonts w:ascii="Calibri" w:eastAsia="Calibri" w:hAnsi="Calibri" w:cs="Calibri"/>
        </w:rPr>
        <w:t>č</w:t>
      </w:r>
      <w:r>
        <w:t xml:space="preserve">ju </w:t>
      </w:r>
      <w:r>
        <w:rPr>
          <w:rFonts w:ascii="Calibri" w:eastAsia="Calibri" w:hAnsi="Calibri" w:cs="Calibri"/>
        </w:rPr>
        <w:t>đ č</w:t>
      </w:r>
      <w:r>
        <w:rPr>
          <w:rFonts w:ascii="Calibri" w:eastAsia="Calibri" w:hAnsi="Calibri" w:cs="Calibri"/>
        </w:rPr>
        <w:tab/>
        <w:t>đ č</w:t>
      </w:r>
    </w:p>
    <w:p w:rsidR="00C07BCC" w:rsidRDefault="00C57A55">
      <w:pPr>
        <w:spacing w:line="459" w:lineRule="auto"/>
        <w:ind w:left="-5" w:right="0"/>
      </w:pPr>
      <w:r>
        <w:t>gra</w:t>
      </w:r>
      <w:r w:rsidR="005B14AE">
        <w:t>đ</w:t>
      </w:r>
      <w:r>
        <w:t>evinskog podru ja naselja Podhum ili na dijelu susjednog gra</w:t>
      </w:r>
      <w:r w:rsidR="005B14AE">
        <w:t>đ</w:t>
      </w:r>
      <w:r>
        <w:t>evinskog podru ja poslovne namjene K1</w:t>
      </w:r>
      <w:r>
        <w:rPr>
          <w:vertAlign w:val="subscript"/>
        </w:rPr>
        <w:t>5</w:t>
      </w:r>
      <w:r>
        <w:t xml:space="preserve"> za koju je potrebna izrada plana užeg podru</w:t>
      </w:r>
      <w:r>
        <w:rPr>
          <w:rFonts w:ascii="Calibri" w:eastAsia="Calibri" w:hAnsi="Calibri" w:cs="Calibri"/>
        </w:rPr>
        <w:t>č</w:t>
      </w:r>
      <w:r>
        <w:t xml:space="preserve">ja – UPU-a.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pStyle w:val="Naslov3"/>
        <w:ind w:left="-5"/>
      </w:pPr>
      <w:r>
        <w:rPr>
          <w:rFonts w:ascii="Arial" w:eastAsia="Arial" w:hAnsi="Arial" w:cs="Arial"/>
          <w:b/>
        </w:rPr>
        <w:t xml:space="preserve">Proširenje groblja Jelenje </w:t>
      </w:r>
    </w:p>
    <w:p w:rsidR="00C07BCC" w:rsidRDefault="00C57A55">
      <w:pPr>
        <w:spacing w:after="227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spacing w:line="376" w:lineRule="auto"/>
        <w:ind w:left="-5" w:right="0"/>
      </w:pPr>
      <w:r>
        <w:t>Lokalna samouprava, suo</w:t>
      </w:r>
      <w:r>
        <w:rPr>
          <w:rFonts w:ascii="Calibri" w:eastAsia="Calibri" w:hAnsi="Calibri" w:cs="Calibri"/>
        </w:rPr>
        <w:t>č</w:t>
      </w:r>
      <w:r>
        <w:t>ena sa nedostatkom ukopnih mjesta, u postupku je otkupa zemljišta za proširenje mjesnog groblja. Izvršeno je proširenje postoje</w:t>
      </w:r>
      <w:r>
        <w:rPr>
          <w:rFonts w:ascii="Calibri" w:eastAsia="Calibri" w:hAnsi="Calibri" w:cs="Calibri"/>
        </w:rPr>
        <w:t>ć</w:t>
      </w:r>
      <w:r>
        <w:t>eg groblja Jelenje za predmetno zemljište, kako bi se, po usvajanju ovog Plana, moglo kren</w:t>
      </w:r>
      <w:r w:rsidR="00F404CB">
        <w:t>u</w:t>
      </w:r>
      <w:r>
        <w:t>ti u proceduru isho</w:t>
      </w:r>
      <w:r>
        <w:rPr>
          <w:rFonts w:ascii="Calibri" w:eastAsia="Calibri" w:hAnsi="Calibri" w:cs="Calibri"/>
        </w:rPr>
        <w:t>đ</w:t>
      </w:r>
      <w:r>
        <w:t xml:space="preserve">enja potrebnih dozvola za gradnju.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spacing w:after="148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pStyle w:val="Naslov3"/>
        <w:ind w:left="-5"/>
      </w:pPr>
      <w:r>
        <w:rPr>
          <w:rFonts w:ascii="Arial" w:eastAsia="Arial" w:hAnsi="Arial" w:cs="Arial"/>
          <w:b/>
        </w:rPr>
        <w:t>Preispitivanje odredbi za gradnju – postoje</w:t>
      </w:r>
      <w:r w:rsidR="00823795">
        <w:rPr>
          <w:rFonts w:ascii="Arial" w:eastAsia="Arial" w:hAnsi="Arial" w:cs="Arial"/>
          <w:b/>
        </w:rPr>
        <w:t>ć</w:t>
      </w:r>
      <w:r>
        <w:rPr>
          <w:rFonts w:ascii="Arial" w:eastAsia="Arial" w:hAnsi="Arial" w:cs="Arial"/>
          <w:b/>
        </w:rPr>
        <w:t xml:space="preserve">a poslovna izgradnja </w:t>
      </w:r>
    </w:p>
    <w:p w:rsidR="00C07BCC" w:rsidRDefault="00C57A55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ind w:left="549" w:right="0" w:hanging="564"/>
      </w:pPr>
      <w:r>
        <w:t>Pri isho</w:t>
      </w:r>
      <w:r>
        <w:rPr>
          <w:rFonts w:ascii="Calibri" w:eastAsia="Calibri" w:hAnsi="Calibri" w:cs="Calibri"/>
        </w:rPr>
        <w:t>đ</w:t>
      </w:r>
      <w:r>
        <w:t>enju dozvola za rekonstrukciju i izgradnju dodatnih sadržaja u postoje</w:t>
      </w:r>
      <w:r>
        <w:rPr>
          <w:rFonts w:ascii="Calibri" w:eastAsia="Calibri" w:hAnsi="Calibri" w:cs="Calibri"/>
        </w:rPr>
        <w:t>ć</w:t>
      </w:r>
      <w:r>
        <w:t>im gra</w:t>
      </w:r>
      <w:r>
        <w:rPr>
          <w:rFonts w:ascii="Calibri" w:eastAsia="Calibri" w:hAnsi="Calibri" w:cs="Calibri"/>
        </w:rPr>
        <w:t>đ</w:t>
      </w:r>
      <w:r>
        <w:t xml:space="preserve">evinskim </w:t>
      </w:r>
    </w:p>
    <w:p w:rsidR="00C07BCC" w:rsidRDefault="00C57A55">
      <w:pPr>
        <w:spacing w:after="255"/>
        <w:ind w:left="-5" w:right="0"/>
      </w:pPr>
      <w:r>
        <w:t>podru</w:t>
      </w:r>
      <w:r w:rsidR="005B14AE">
        <w:t>č</w:t>
      </w:r>
      <w:r>
        <w:t>jima poslovne namjene uo</w:t>
      </w:r>
      <w:r w:rsidR="005B14AE">
        <w:t>č</w:t>
      </w:r>
      <w:r>
        <w:t xml:space="preserve">eno je slijede e: </w:t>
      </w:r>
    </w:p>
    <w:p w:rsidR="00C07BCC" w:rsidRDefault="00C57A55">
      <w:pPr>
        <w:numPr>
          <w:ilvl w:val="0"/>
          <w:numId w:val="3"/>
        </w:numPr>
        <w:spacing w:after="231"/>
        <w:ind w:right="0" w:hanging="360"/>
      </w:pPr>
      <w:r>
        <w:t>neuskla</w:t>
      </w:r>
      <w:r>
        <w:rPr>
          <w:rFonts w:ascii="Calibri" w:eastAsia="Calibri" w:hAnsi="Calibri" w:cs="Calibri"/>
        </w:rPr>
        <w:t>đ</w:t>
      </w:r>
      <w:r>
        <w:t>enost definiranja postoje</w:t>
      </w:r>
      <w:r>
        <w:rPr>
          <w:rFonts w:ascii="Calibri" w:eastAsia="Calibri" w:hAnsi="Calibri" w:cs="Calibri"/>
        </w:rPr>
        <w:t>ć</w:t>
      </w:r>
      <w:r>
        <w:t xml:space="preserve">e namjene prostora sa prostorno-planskim odrednicama, </w:t>
      </w:r>
    </w:p>
    <w:p w:rsidR="00C07BCC" w:rsidRDefault="00C57A55">
      <w:pPr>
        <w:numPr>
          <w:ilvl w:val="0"/>
          <w:numId w:val="3"/>
        </w:numPr>
        <w:spacing w:line="434" w:lineRule="auto"/>
        <w:ind w:right="0" w:hanging="360"/>
      </w:pPr>
      <w:r>
        <w:t>neprihva</w:t>
      </w:r>
      <w:r>
        <w:rPr>
          <w:rFonts w:ascii="Calibri" w:eastAsia="Calibri" w:hAnsi="Calibri" w:cs="Calibri"/>
        </w:rPr>
        <w:t>ć</w:t>
      </w:r>
      <w:r>
        <w:t>anje postoje</w:t>
      </w:r>
      <w:r>
        <w:rPr>
          <w:rFonts w:ascii="Calibri" w:eastAsia="Calibri" w:hAnsi="Calibri" w:cs="Calibri"/>
        </w:rPr>
        <w:t>ć</w:t>
      </w:r>
      <w:r>
        <w:t>e izgradnje u smislu postoje</w:t>
      </w:r>
      <w:r>
        <w:rPr>
          <w:rFonts w:ascii="Calibri" w:eastAsia="Calibri" w:hAnsi="Calibri" w:cs="Calibri"/>
        </w:rPr>
        <w:t>ć</w:t>
      </w:r>
      <w:r>
        <w:t>e udaljenosti gra</w:t>
      </w:r>
      <w:r>
        <w:rPr>
          <w:rFonts w:ascii="Calibri" w:eastAsia="Calibri" w:hAnsi="Calibri" w:cs="Calibri"/>
        </w:rPr>
        <w:t>đ</w:t>
      </w:r>
      <w:r>
        <w:t>evina od prometnica ili susjedne gra</w:t>
      </w:r>
      <w:r>
        <w:rPr>
          <w:rFonts w:ascii="Calibri" w:eastAsia="Calibri" w:hAnsi="Calibri" w:cs="Calibri"/>
        </w:rPr>
        <w:t>đ</w:t>
      </w:r>
      <w:r>
        <w:t xml:space="preserve">evinske </w:t>
      </w:r>
      <w:r>
        <w:rPr>
          <w:rFonts w:ascii="Calibri" w:eastAsia="Calibri" w:hAnsi="Calibri" w:cs="Calibri"/>
        </w:rPr>
        <w:t>č</w:t>
      </w:r>
      <w:r>
        <w:t xml:space="preserve">estice. </w:t>
      </w:r>
    </w:p>
    <w:p w:rsidR="00C07BCC" w:rsidRDefault="00C57A55">
      <w:pPr>
        <w:spacing w:line="447" w:lineRule="auto"/>
        <w:ind w:left="-5" w:right="0"/>
      </w:pPr>
      <w:r>
        <w:t>Odredbe za provo</w:t>
      </w:r>
      <w:r>
        <w:rPr>
          <w:rFonts w:ascii="Calibri" w:eastAsia="Calibri" w:hAnsi="Calibri" w:cs="Calibri"/>
        </w:rPr>
        <w:t>đ</w:t>
      </w:r>
      <w:r>
        <w:t>enje dopunjene su na na</w:t>
      </w:r>
      <w:r>
        <w:rPr>
          <w:rFonts w:ascii="Calibri" w:eastAsia="Calibri" w:hAnsi="Calibri" w:cs="Calibri"/>
        </w:rPr>
        <w:t>č</w:t>
      </w:r>
      <w:r>
        <w:t>in kako bi se omogu</w:t>
      </w:r>
      <w:r>
        <w:rPr>
          <w:rFonts w:ascii="Calibri" w:eastAsia="Calibri" w:hAnsi="Calibri" w:cs="Calibri"/>
        </w:rPr>
        <w:t>ć</w:t>
      </w:r>
      <w:r>
        <w:t>ila rekonstrukcija postoje</w:t>
      </w:r>
      <w:r>
        <w:rPr>
          <w:rFonts w:ascii="Calibri" w:eastAsia="Calibri" w:hAnsi="Calibri" w:cs="Calibri"/>
        </w:rPr>
        <w:t>ć</w:t>
      </w:r>
      <w:r>
        <w:t>e izgradnje u svrhu proširenja postoje</w:t>
      </w:r>
      <w:r>
        <w:rPr>
          <w:rFonts w:ascii="Calibri" w:eastAsia="Calibri" w:hAnsi="Calibri" w:cs="Calibri"/>
        </w:rPr>
        <w:t>ć</w:t>
      </w:r>
      <w:r>
        <w:t xml:space="preserve">ih djelatnosti i kvalitete poslovanja i rada. </w:t>
      </w:r>
    </w:p>
    <w:p w:rsidR="00C07BCC" w:rsidRDefault="00C57A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spacing w:after="176" w:line="259" w:lineRule="auto"/>
        <w:ind w:left="0" w:right="0" w:firstLine="0"/>
        <w:jc w:val="left"/>
      </w:pPr>
      <w:r>
        <w:t xml:space="preserve"> </w:t>
      </w:r>
    </w:p>
    <w:p w:rsidR="00C07BCC" w:rsidRDefault="00C57A55">
      <w:pPr>
        <w:pStyle w:val="Naslov2"/>
        <w:ind w:left="-5" w:right="0"/>
      </w:pPr>
      <w:r>
        <w:t>ODREDBE ZA PROVO</w:t>
      </w:r>
      <w:r w:rsidR="00823795">
        <w:t>Đ</w:t>
      </w:r>
      <w:r>
        <w:t>ENJE</w:t>
      </w:r>
      <w:r>
        <w:rPr>
          <w:b w:val="0"/>
        </w:rPr>
        <w:t xml:space="preserve"> </w:t>
      </w:r>
    </w:p>
    <w:p w:rsidR="00C07BCC" w:rsidRDefault="00C57A55">
      <w:pPr>
        <w:spacing w:after="7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07BCC" w:rsidRDefault="00C57A55">
      <w:pPr>
        <w:tabs>
          <w:tab w:val="center" w:pos="7554"/>
        </w:tabs>
        <w:spacing w:after="86" w:line="259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</w:r>
      <w:bookmarkStart w:id="0" w:name="_GoBack"/>
      <w:bookmarkEnd w:id="0"/>
    </w:p>
    <w:p w:rsidR="00C07BCC" w:rsidRDefault="00C57A55">
      <w:pPr>
        <w:spacing w:line="363" w:lineRule="auto"/>
        <w:ind w:left="-5" w:right="0"/>
      </w:pPr>
      <w:r>
        <w:rPr>
          <w:color w:val="FF3333"/>
        </w:rPr>
        <w:t xml:space="preserve"> </w:t>
      </w:r>
      <w:r>
        <w:rPr>
          <w:rFonts w:ascii="Calibri" w:eastAsia="Calibri" w:hAnsi="Calibri" w:cs="Calibri"/>
        </w:rPr>
        <w:t xml:space="preserve">đ </w:t>
      </w:r>
      <w:r>
        <w:t>Sukladno Odluci o izradi, izvršena je i dopuna Odredbi za provo</w:t>
      </w:r>
      <w:r w:rsidR="005B14AE">
        <w:t>đe</w:t>
      </w:r>
      <w:r>
        <w:t>nje za izgradnju u gra</w:t>
      </w:r>
      <w:r w:rsidR="005B14AE">
        <w:t>đ</w:t>
      </w:r>
      <w:r>
        <w:t>evinskim podru</w:t>
      </w:r>
      <w:r w:rsidR="005B14AE">
        <w:t>č</w:t>
      </w:r>
      <w:r>
        <w:t xml:space="preserve">jima izvan naselja za izdvojene namjene – gospodarska namjena – poslovna i </w:t>
      </w:r>
    </w:p>
    <w:p w:rsidR="00C07BCC" w:rsidRDefault="00C57A55">
      <w:pPr>
        <w:spacing w:line="461" w:lineRule="auto"/>
        <w:ind w:left="2608" w:right="4290" w:hanging="2623"/>
      </w:pPr>
      <w:r>
        <w:t xml:space="preserve">to: </w:t>
      </w:r>
      <w:r>
        <w:tab/>
      </w:r>
      <w:r w:rsidR="005B14AE">
        <w:t>Č</w:t>
      </w:r>
      <w:r>
        <w:t xml:space="preserve">lanak 40. </w:t>
      </w:r>
    </w:p>
    <w:p w:rsidR="00C07BCC" w:rsidRDefault="00C57A55">
      <w:pPr>
        <w:numPr>
          <w:ilvl w:val="0"/>
          <w:numId w:val="4"/>
        </w:numPr>
        <w:spacing w:after="254"/>
        <w:ind w:right="0" w:hanging="396"/>
      </w:pPr>
      <w:r>
        <w:t>Prostornim planom ure</w:t>
      </w:r>
      <w:r w:rsidR="005B14AE">
        <w:t>đ</w:t>
      </w:r>
      <w:r>
        <w:t>enja predvi</w:t>
      </w:r>
      <w:r w:rsidR="005B14AE">
        <w:t>đ</w:t>
      </w:r>
      <w:r>
        <w:t>ene su sljede</w:t>
      </w:r>
      <w:r w:rsidR="005B14AE">
        <w:t>ć</w:t>
      </w:r>
      <w:r>
        <w:t xml:space="preserve">e zone poslovne namjene: </w:t>
      </w:r>
    </w:p>
    <w:p w:rsidR="00C07BCC" w:rsidRDefault="00C57A55">
      <w:pPr>
        <w:numPr>
          <w:ilvl w:val="1"/>
          <w:numId w:val="4"/>
        </w:numPr>
        <w:spacing w:after="241"/>
        <w:ind w:right="0" w:hanging="398"/>
      </w:pPr>
      <w:r>
        <w:t>Dražice (K1</w:t>
      </w:r>
      <w:r>
        <w:rPr>
          <w:vertAlign w:val="subscript"/>
        </w:rPr>
        <w:t>1</w:t>
      </w:r>
      <w:r>
        <w:t>), izgra</w:t>
      </w:r>
      <w:r>
        <w:rPr>
          <w:rFonts w:ascii="Calibri" w:eastAsia="Calibri" w:hAnsi="Calibri" w:cs="Calibri"/>
        </w:rPr>
        <w:t>đ</w:t>
      </w:r>
      <w:r>
        <w:t xml:space="preserve">eno, </w:t>
      </w:r>
    </w:p>
    <w:p w:rsidR="00C07BCC" w:rsidRDefault="00C57A55">
      <w:pPr>
        <w:numPr>
          <w:ilvl w:val="1"/>
          <w:numId w:val="4"/>
        </w:numPr>
        <w:spacing w:after="233"/>
        <w:ind w:right="0" w:hanging="398"/>
      </w:pPr>
      <w:proofErr w:type="spellStart"/>
      <w:r>
        <w:t>Lukeži</w:t>
      </w:r>
      <w:proofErr w:type="spellEnd"/>
      <w:r>
        <w:t xml:space="preserve"> (K1</w:t>
      </w:r>
      <w:r>
        <w:rPr>
          <w:vertAlign w:val="subscript"/>
        </w:rPr>
        <w:t>2</w:t>
      </w:r>
      <w:r>
        <w:t>), izgra</w:t>
      </w:r>
      <w:r>
        <w:rPr>
          <w:rFonts w:ascii="Calibri" w:eastAsia="Calibri" w:hAnsi="Calibri" w:cs="Calibri"/>
        </w:rPr>
        <w:t>đ</w:t>
      </w:r>
      <w:r>
        <w:t xml:space="preserve">eno,  </w:t>
      </w:r>
    </w:p>
    <w:p w:rsidR="00C07BCC" w:rsidRDefault="00C57A55">
      <w:pPr>
        <w:numPr>
          <w:ilvl w:val="1"/>
          <w:numId w:val="4"/>
        </w:numPr>
        <w:spacing w:after="249"/>
        <w:ind w:right="0" w:hanging="398"/>
      </w:pPr>
      <w:proofErr w:type="spellStart"/>
      <w:r>
        <w:t>Lopa</w:t>
      </w:r>
      <w:r>
        <w:rPr>
          <w:rFonts w:ascii="Calibri" w:eastAsia="Calibri" w:hAnsi="Calibri" w:cs="Calibri"/>
        </w:rPr>
        <w:t>č</w:t>
      </w:r>
      <w:r>
        <w:t>a</w:t>
      </w:r>
      <w:proofErr w:type="spellEnd"/>
      <w:r>
        <w:t xml:space="preserve"> (K1</w:t>
      </w:r>
      <w:r>
        <w:rPr>
          <w:vertAlign w:val="subscript"/>
        </w:rPr>
        <w:t>3</w:t>
      </w:r>
      <w:r>
        <w:t>), izgra</w:t>
      </w:r>
      <w:r>
        <w:rPr>
          <w:rFonts w:ascii="Calibri" w:eastAsia="Calibri" w:hAnsi="Calibri" w:cs="Calibri"/>
        </w:rPr>
        <w:t>đ</w:t>
      </w:r>
      <w:r>
        <w:t xml:space="preserve">eno,  </w:t>
      </w:r>
    </w:p>
    <w:p w:rsidR="00C07BCC" w:rsidRDefault="00C57A55">
      <w:pPr>
        <w:numPr>
          <w:ilvl w:val="1"/>
          <w:numId w:val="4"/>
        </w:numPr>
        <w:spacing w:after="236"/>
        <w:ind w:right="0" w:hanging="398"/>
      </w:pPr>
      <w:r>
        <w:t>Podhum (K1</w:t>
      </w:r>
      <w:r>
        <w:rPr>
          <w:vertAlign w:val="subscript"/>
        </w:rPr>
        <w:t>4</w:t>
      </w:r>
      <w:r>
        <w:t>), pretežito izgra</w:t>
      </w:r>
      <w:r>
        <w:rPr>
          <w:rFonts w:ascii="Calibri" w:eastAsia="Calibri" w:hAnsi="Calibri" w:cs="Calibri"/>
        </w:rPr>
        <w:t>đ</w:t>
      </w:r>
      <w:r>
        <w:t xml:space="preserve">eno,  </w:t>
      </w:r>
    </w:p>
    <w:p w:rsidR="00C07BCC" w:rsidRDefault="00C57A55">
      <w:pPr>
        <w:numPr>
          <w:ilvl w:val="1"/>
          <w:numId w:val="4"/>
        </w:numPr>
        <w:spacing w:after="246"/>
        <w:ind w:right="0" w:hanging="398"/>
      </w:pPr>
      <w:r>
        <w:t>Podhum (K1</w:t>
      </w:r>
      <w:r>
        <w:rPr>
          <w:vertAlign w:val="subscript"/>
        </w:rPr>
        <w:t>5</w:t>
      </w:r>
      <w:r>
        <w:t>), neizgra</w:t>
      </w:r>
      <w:r>
        <w:rPr>
          <w:rFonts w:ascii="Calibri" w:eastAsia="Calibri" w:hAnsi="Calibri" w:cs="Calibri"/>
        </w:rPr>
        <w:t>đ</w:t>
      </w:r>
      <w:r>
        <w:t xml:space="preserve">eno </w:t>
      </w:r>
      <w:r>
        <w:rPr>
          <w:color w:val="FF0000"/>
        </w:rPr>
        <w:t>- ne</w:t>
      </w:r>
      <w:r>
        <w:t>ure</w:t>
      </w:r>
      <w:r>
        <w:rPr>
          <w:rFonts w:ascii="Calibri" w:eastAsia="Calibri" w:hAnsi="Calibri" w:cs="Calibri"/>
        </w:rPr>
        <w:t>đ</w:t>
      </w:r>
      <w:r>
        <w:t xml:space="preserve">eno, </w:t>
      </w:r>
    </w:p>
    <w:p w:rsidR="00C07BCC" w:rsidRDefault="00C57A55">
      <w:pPr>
        <w:numPr>
          <w:ilvl w:val="1"/>
          <w:numId w:val="4"/>
        </w:numPr>
        <w:spacing w:after="255"/>
        <w:ind w:right="0" w:hanging="398"/>
      </w:pPr>
      <w:proofErr w:type="spellStart"/>
      <w:r>
        <w:t>Podkilavac</w:t>
      </w:r>
      <w:proofErr w:type="spellEnd"/>
      <w:r>
        <w:t xml:space="preserve"> (K1</w:t>
      </w:r>
      <w:r>
        <w:rPr>
          <w:vertAlign w:val="subscript"/>
        </w:rPr>
        <w:t>6</w:t>
      </w:r>
      <w:r>
        <w:t>), izgra</w:t>
      </w:r>
      <w:r>
        <w:rPr>
          <w:rFonts w:ascii="Calibri" w:eastAsia="Calibri" w:hAnsi="Calibri" w:cs="Calibri"/>
        </w:rPr>
        <w:t>đ</w:t>
      </w:r>
      <w:r>
        <w:t xml:space="preserve">eno, </w:t>
      </w:r>
    </w:p>
    <w:p w:rsidR="00C07BCC" w:rsidRDefault="00C57A55">
      <w:pPr>
        <w:numPr>
          <w:ilvl w:val="1"/>
          <w:numId w:val="4"/>
        </w:numPr>
        <w:spacing w:after="188"/>
        <w:ind w:right="0" w:hanging="398"/>
      </w:pPr>
      <w:proofErr w:type="spellStart"/>
      <w:r>
        <w:t>Lukeži</w:t>
      </w:r>
      <w:proofErr w:type="spellEnd"/>
      <w:r>
        <w:t xml:space="preserve"> (K1</w:t>
      </w:r>
      <w:r>
        <w:rPr>
          <w:vertAlign w:val="subscript"/>
        </w:rPr>
        <w:t>7</w:t>
      </w:r>
      <w:r>
        <w:t>), neizgra</w:t>
      </w:r>
      <w:r>
        <w:rPr>
          <w:rFonts w:ascii="Calibri" w:eastAsia="Calibri" w:hAnsi="Calibri" w:cs="Calibri"/>
        </w:rPr>
        <w:t>đ</w:t>
      </w:r>
      <w:r>
        <w:t>eno – ure</w:t>
      </w:r>
      <w:r>
        <w:rPr>
          <w:rFonts w:ascii="Calibri" w:eastAsia="Calibri" w:hAnsi="Calibri" w:cs="Calibri"/>
        </w:rPr>
        <w:t>đ</w:t>
      </w:r>
      <w:r>
        <w:t xml:space="preserve">eno.  </w:t>
      </w:r>
      <w:r>
        <w:tab/>
      </w:r>
      <w:r>
        <w:rPr>
          <w:rFonts w:ascii="Calibri" w:eastAsia="Calibri" w:hAnsi="Calibri" w:cs="Calibri"/>
        </w:rPr>
        <w:t>đ</w:t>
      </w:r>
    </w:p>
    <w:p w:rsidR="00C07BCC" w:rsidRDefault="00C57A55">
      <w:pPr>
        <w:numPr>
          <w:ilvl w:val="0"/>
          <w:numId w:val="4"/>
        </w:numPr>
        <w:spacing w:after="303"/>
        <w:ind w:right="0" w:hanging="396"/>
      </w:pPr>
      <w:r>
        <w:t>Izgradnja unutar poslovne zone Podhum (K1</w:t>
      </w:r>
      <w:r>
        <w:rPr>
          <w:vertAlign w:val="subscript"/>
        </w:rPr>
        <w:t>4</w:t>
      </w:r>
      <w:r>
        <w:t>) definirana je detaljnim planom ure</w:t>
      </w:r>
      <w:r w:rsidR="005B14AE">
        <w:t>đ</w:t>
      </w:r>
      <w:r>
        <w:t xml:space="preserve">enja – DPU </w:t>
      </w:r>
    </w:p>
    <w:p w:rsidR="00C07BCC" w:rsidRDefault="00C57A55">
      <w:pPr>
        <w:numPr>
          <w:ilvl w:val="0"/>
          <w:numId w:val="5"/>
        </w:numPr>
        <w:spacing w:line="444" w:lineRule="auto"/>
        <w:ind w:right="0" w:hanging="396"/>
      </w:pPr>
      <w:r>
        <w:t>Izgradnja u gra</w:t>
      </w:r>
      <w:r w:rsidR="005B14AE">
        <w:t>đ</w:t>
      </w:r>
      <w:r>
        <w:t>evinskom podru ju zone Podhum (K1 ) mogu a je samo temeljem urbanisti</w:t>
      </w:r>
      <w:r>
        <w:rPr>
          <w:rFonts w:ascii="Calibri" w:eastAsia="Calibri" w:hAnsi="Calibri" w:cs="Calibri"/>
        </w:rPr>
        <w:t>č</w:t>
      </w:r>
      <w:r>
        <w:t>kog plana ure</w:t>
      </w:r>
      <w:r>
        <w:rPr>
          <w:rFonts w:ascii="Calibri" w:eastAsia="Calibri" w:hAnsi="Calibri" w:cs="Calibri"/>
        </w:rPr>
        <w:t>đ</w:t>
      </w:r>
      <w:r>
        <w:t xml:space="preserve">enja (UPU 3), u skladu s odredbama </w:t>
      </w:r>
      <w:r w:rsidR="005B14AE">
        <w:t>č</w:t>
      </w:r>
      <w:r>
        <w:rPr>
          <w:b/>
        </w:rPr>
        <w:t>lanka 41</w:t>
      </w:r>
      <w:r>
        <w:t>. Navedeni urbanisti</w:t>
      </w:r>
      <w:r w:rsidR="005B14AE">
        <w:t>č</w:t>
      </w:r>
      <w:r>
        <w:t>ki plan ure</w:t>
      </w:r>
      <w:r>
        <w:rPr>
          <w:rFonts w:ascii="Calibri" w:eastAsia="Calibri" w:hAnsi="Calibri" w:cs="Calibri"/>
        </w:rPr>
        <w:t>đ</w:t>
      </w:r>
      <w:r>
        <w:t xml:space="preserve">enja </w:t>
      </w:r>
      <w:r>
        <w:rPr>
          <w:sz w:val="20"/>
        </w:rPr>
        <w:t xml:space="preserve">može </w:t>
      </w:r>
      <w:r>
        <w:rPr>
          <w:rFonts w:ascii="Calibri" w:eastAsia="Calibri" w:hAnsi="Calibri" w:cs="Calibri"/>
        </w:rPr>
        <w:t>č</w:t>
      </w:r>
      <w:r>
        <w:t>ini</w:t>
      </w:r>
      <w:r>
        <w:rPr>
          <w:sz w:val="20"/>
        </w:rPr>
        <w:t>ti</w:t>
      </w:r>
      <w:r>
        <w:t xml:space="preserve"> jedinstven prostorni koncept sa urbanisti</w:t>
      </w:r>
      <w:r>
        <w:rPr>
          <w:rFonts w:ascii="Calibri" w:eastAsia="Calibri" w:hAnsi="Calibri" w:cs="Calibri"/>
        </w:rPr>
        <w:t>č</w:t>
      </w:r>
      <w:r>
        <w:t>kim planom ure</w:t>
      </w:r>
      <w:r>
        <w:rPr>
          <w:rFonts w:ascii="Calibri" w:eastAsia="Calibri" w:hAnsi="Calibri" w:cs="Calibri"/>
        </w:rPr>
        <w:t>đ</w:t>
      </w:r>
      <w:r>
        <w:t>enja propisanim za zonu sportsko - rekreacijske namjene na podru</w:t>
      </w:r>
      <w:r>
        <w:rPr>
          <w:rFonts w:ascii="Calibri" w:eastAsia="Calibri" w:hAnsi="Calibri" w:cs="Calibri"/>
        </w:rPr>
        <w:t>č</w:t>
      </w:r>
      <w:r>
        <w:t>ju Op</w:t>
      </w:r>
      <w:r w:rsidR="005B14AE">
        <w:t>ć</w:t>
      </w:r>
      <w:r>
        <w:t xml:space="preserve">ine </w:t>
      </w:r>
      <w:r>
        <w:rPr>
          <w:rFonts w:ascii="Calibri" w:eastAsia="Calibri" w:hAnsi="Calibri" w:cs="Calibri"/>
        </w:rPr>
        <w:t>Č</w:t>
      </w:r>
      <w:r>
        <w:t xml:space="preserve">avle. </w:t>
      </w:r>
    </w:p>
    <w:p w:rsidR="00C07BCC" w:rsidRDefault="00C57A55">
      <w:pPr>
        <w:numPr>
          <w:ilvl w:val="0"/>
          <w:numId w:val="5"/>
        </w:numPr>
        <w:spacing w:line="441" w:lineRule="auto"/>
        <w:ind w:right="0" w:hanging="396"/>
      </w:pPr>
      <w:r>
        <w:t xml:space="preserve">Unutar ostalih zona gospodarske </w:t>
      </w:r>
      <w:r w:rsidR="005B14AE">
        <w:t xml:space="preserve">poslovne </w:t>
      </w:r>
      <w:r>
        <w:t>namjene</w:t>
      </w:r>
      <w:r w:rsidR="005B14AE">
        <w:t xml:space="preserve"> osim zone </w:t>
      </w:r>
      <w:proofErr w:type="spellStart"/>
      <w:r w:rsidR="005B14AE">
        <w:t>Podkilavac</w:t>
      </w:r>
      <w:proofErr w:type="spellEnd"/>
      <w:r w:rsidR="005B14AE">
        <w:t xml:space="preserve"> (K1</w:t>
      </w:r>
      <w:r w:rsidR="005B14AE">
        <w:rPr>
          <w:vertAlign w:val="subscript"/>
        </w:rPr>
        <w:t>6</w:t>
      </w:r>
      <w:r w:rsidR="005B14AE">
        <w:t xml:space="preserve">), </w:t>
      </w:r>
      <w:r>
        <w:t xml:space="preserve"> - mog</w:t>
      </w:r>
      <w:r w:rsidR="005B14AE">
        <w:t>uć</w:t>
      </w:r>
      <w:r>
        <w:t>a je rekonstrukcija postoje</w:t>
      </w:r>
      <w:r>
        <w:rPr>
          <w:rFonts w:ascii="Calibri" w:eastAsia="Calibri" w:hAnsi="Calibri" w:cs="Calibri"/>
        </w:rPr>
        <w:t>ć</w:t>
      </w:r>
      <w:r>
        <w:t>ih gra</w:t>
      </w:r>
      <w:r>
        <w:rPr>
          <w:rFonts w:ascii="Calibri" w:eastAsia="Calibri" w:hAnsi="Calibri" w:cs="Calibri"/>
        </w:rPr>
        <w:t>đ</w:t>
      </w:r>
      <w:r>
        <w:t xml:space="preserve">evina i izgradnja novih sadržaja sukladno odredbama </w:t>
      </w:r>
      <w:r w:rsidR="005B14AE" w:rsidRPr="005B14AE">
        <w:rPr>
          <w:b/>
        </w:rPr>
        <w:t>Č</w:t>
      </w:r>
      <w:r>
        <w:rPr>
          <w:b/>
        </w:rPr>
        <w:t>lanka 41</w:t>
      </w:r>
      <w:r>
        <w:t xml:space="preserve">. </w:t>
      </w:r>
    </w:p>
    <w:p w:rsidR="00C07BCC" w:rsidRDefault="00C57A55">
      <w:pPr>
        <w:numPr>
          <w:ilvl w:val="0"/>
          <w:numId w:val="5"/>
        </w:numPr>
        <w:spacing w:after="156" w:line="251" w:lineRule="auto"/>
        <w:ind w:right="0" w:hanging="396"/>
      </w:pPr>
      <w:r>
        <w:rPr>
          <w:color w:val="FF0000"/>
        </w:rPr>
        <w:t>Kod rekonstrukcije i izgradnje novih sadržaja</w:t>
      </w:r>
      <w:r>
        <w:t xml:space="preserve"> </w:t>
      </w:r>
      <w:r>
        <w:rPr>
          <w:color w:val="FF0000"/>
        </w:rPr>
        <w:t>postoje</w:t>
      </w:r>
      <w:r>
        <w:rPr>
          <w:rFonts w:ascii="Calibri" w:eastAsia="Calibri" w:hAnsi="Calibri" w:cs="Calibri"/>
          <w:color w:val="FF0000"/>
        </w:rPr>
        <w:t>ć</w:t>
      </w:r>
      <w:r>
        <w:rPr>
          <w:color w:val="FF0000"/>
        </w:rPr>
        <w:t xml:space="preserve">e zone </w:t>
      </w:r>
      <w:proofErr w:type="spellStart"/>
      <w:r>
        <w:rPr>
          <w:color w:val="FF0000"/>
        </w:rPr>
        <w:t>Lukeži</w:t>
      </w:r>
      <w:proofErr w:type="spellEnd"/>
      <w:r>
        <w:rPr>
          <w:color w:val="FF0000"/>
        </w:rPr>
        <w:t xml:space="preserve"> (K1</w:t>
      </w:r>
      <w:r>
        <w:rPr>
          <w:color w:val="FF0000"/>
          <w:vertAlign w:val="subscript"/>
        </w:rPr>
        <w:t>2</w:t>
      </w:r>
      <w:r>
        <w:rPr>
          <w:color w:val="FF0000"/>
        </w:rPr>
        <w:t xml:space="preserve">) primjenjuju se parametri definirani za izgradnju ostalih poslovnih sadržaja. </w:t>
      </w:r>
    </w:p>
    <w:p w:rsidR="00C07BCC" w:rsidRDefault="00C57A55">
      <w:pPr>
        <w:tabs>
          <w:tab w:val="center" w:pos="4370"/>
          <w:tab w:val="center" w:pos="4817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ab/>
      </w:r>
    </w:p>
    <w:p w:rsidR="00C07BCC" w:rsidRDefault="005B14AE">
      <w:pPr>
        <w:spacing w:after="0" w:line="259" w:lineRule="auto"/>
        <w:ind w:left="154" w:right="0" w:firstLine="0"/>
        <w:jc w:val="center"/>
      </w:pPr>
      <w:r>
        <w:t>Č</w:t>
      </w:r>
      <w:r w:rsidR="00C57A55">
        <w:t xml:space="preserve">lanak 41. </w:t>
      </w:r>
    </w:p>
    <w:p w:rsidR="00C07BCC" w:rsidRDefault="005B14AE">
      <w:pPr>
        <w:spacing w:after="69" w:line="407" w:lineRule="auto"/>
        <w:ind w:left="381" w:right="0" w:hanging="396"/>
      </w:pPr>
      <w:r>
        <w:t xml:space="preserve"> </w:t>
      </w:r>
      <w:r w:rsidR="00C57A55">
        <w:t>(1) Smjernice za izradu plana užeg podru</w:t>
      </w:r>
      <w:r>
        <w:t>č</w:t>
      </w:r>
      <w:r w:rsidR="00C57A55">
        <w:t xml:space="preserve">ja i uvjeti gradnje za obuhvate poslovnih zona za koje nije potrebna izrada plana užeg podru ja:  </w:t>
      </w:r>
    </w:p>
    <w:p w:rsidR="00C07BCC" w:rsidRDefault="00C57A55">
      <w:pPr>
        <w:numPr>
          <w:ilvl w:val="0"/>
          <w:numId w:val="6"/>
        </w:numPr>
        <w:spacing w:after="224"/>
        <w:ind w:right="0" w:hanging="398"/>
      </w:pPr>
      <w:r>
        <w:t>Oblik i veli</w:t>
      </w:r>
      <w:r>
        <w:rPr>
          <w:rFonts w:ascii="Calibri" w:eastAsia="Calibri" w:hAnsi="Calibri" w:cs="Calibri"/>
        </w:rPr>
        <w:t>č</w:t>
      </w:r>
      <w:r>
        <w:t>ina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 xml:space="preserve">estice </w:t>
      </w:r>
    </w:p>
    <w:p w:rsidR="00C07BCC" w:rsidRDefault="00C57A55">
      <w:pPr>
        <w:numPr>
          <w:ilvl w:val="1"/>
          <w:numId w:val="6"/>
        </w:numPr>
        <w:spacing w:line="444" w:lineRule="auto"/>
        <w:ind w:right="0" w:hanging="396"/>
      </w:pPr>
      <w:r>
        <w:t>oblik i veli</w:t>
      </w:r>
      <w:r>
        <w:rPr>
          <w:rFonts w:ascii="Calibri" w:eastAsia="Calibri" w:hAnsi="Calibri" w:cs="Calibri"/>
        </w:rPr>
        <w:t>č</w:t>
      </w:r>
      <w:r>
        <w:t>ina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>estice treba obuhvatiti sve sadržaje tehnološkog procesa (sve gra</w:t>
      </w:r>
      <w:r>
        <w:rPr>
          <w:rFonts w:ascii="Calibri" w:eastAsia="Calibri" w:hAnsi="Calibri" w:cs="Calibri"/>
        </w:rPr>
        <w:t>đ</w:t>
      </w:r>
      <w:r>
        <w:t>evine, glavne i pomo</w:t>
      </w:r>
      <w:r>
        <w:rPr>
          <w:rFonts w:ascii="Calibri" w:eastAsia="Calibri" w:hAnsi="Calibri" w:cs="Calibri"/>
        </w:rPr>
        <w:t>ć</w:t>
      </w:r>
      <w:r>
        <w:t>ne ulaze, interno odvijanje prometa, parkirališni prostor, komunalno - tehni</w:t>
      </w:r>
      <w:r>
        <w:rPr>
          <w:rFonts w:ascii="Calibri" w:eastAsia="Calibri" w:hAnsi="Calibri" w:cs="Calibri"/>
        </w:rPr>
        <w:t>č</w:t>
      </w:r>
      <w:r>
        <w:t xml:space="preserve">ku infrastrukturu i sl.), </w:t>
      </w:r>
    </w:p>
    <w:p w:rsidR="00C07BCC" w:rsidRDefault="00C57A55">
      <w:pPr>
        <w:numPr>
          <w:ilvl w:val="1"/>
          <w:numId w:val="6"/>
        </w:numPr>
        <w:spacing w:after="226"/>
        <w:ind w:right="0" w:hanging="396"/>
      </w:pPr>
      <w:r>
        <w:t>najmanja dopuštena površina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>estice poslovne namjene iznosi 500m</w:t>
      </w:r>
      <w:r>
        <w:rPr>
          <w:vertAlign w:val="superscript"/>
        </w:rPr>
        <w:t>2</w:t>
      </w:r>
      <w:r>
        <w:t xml:space="preserve">.  </w:t>
      </w:r>
    </w:p>
    <w:p w:rsidR="00C07BCC" w:rsidRDefault="00C57A55">
      <w:pPr>
        <w:numPr>
          <w:ilvl w:val="1"/>
          <w:numId w:val="6"/>
        </w:numPr>
        <w:spacing w:after="221"/>
        <w:ind w:right="0" w:hanging="396"/>
      </w:pPr>
      <w:r>
        <w:t>najve</w:t>
      </w:r>
      <w:r>
        <w:rPr>
          <w:rFonts w:ascii="Calibri" w:eastAsia="Calibri" w:hAnsi="Calibri" w:cs="Calibri"/>
        </w:rPr>
        <w:t>ć</w:t>
      </w:r>
      <w:r>
        <w:t>i dopušteni koeficijent izgra</w:t>
      </w:r>
      <w:r>
        <w:rPr>
          <w:rFonts w:ascii="Calibri" w:eastAsia="Calibri" w:hAnsi="Calibri" w:cs="Calibri"/>
        </w:rPr>
        <w:t>đ</w:t>
      </w:r>
      <w:r>
        <w:t>enosti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 xml:space="preserve">estice iznosi 0,5, </w:t>
      </w:r>
    </w:p>
    <w:p w:rsidR="00C07BCC" w:rsidRDefault="00C57A55">
      <w:pPr>
        <w:numPr>
          <w:ilvl w:val="1"/>
          <w:numId w:val="6"/>
        </w:numPr>
        <w:spacing w:after="151" w:line="339" w:lineRule="auto"/>
        <w:ind w:right="0" w:hanging="396"/>
      </w:pPr>
      <w:r>
        <w:t>najve</w:t>
      </w:r>
      <w:r>
        <w:rPr>
          <w:rFonts w:ascii="Calibri" w:eastAsia="Calibri" w:hAnsi="Calibri" w:cs="Calibri"/>
        </w:rPr>
        <w:t>ć</w:t>
      </w:r>
      <w:r>
        <w:t>i dopušteni koeficijent iskorištenosti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 xml:space="preserve">estice iznosi 0,5 za proizvodno - poslovne i skladišno - prodajne sadržaje, te 1,5 za ostale poslovne sadržaje, odnosno </w:t>
      </w:r>
      <w:r>
        <w:rPr>
          <w:rFonts w:ascii="Calibri" w:eastAsia="Calibri" w:hAnsi="Calibri" w:cs="Calibri"/>
        </w:rPr>
        <w:t xml:space="preserve">đ </w:t>
      </w:r>
      <w:r>
        <w:t>1,8 ako gra</w:t>
      </w:r>
      <w:r w:rsidR="005B14AE">
        <w:t>đ</w:t>
      </w:r>
      <w:r>
        <w:t xml:space="preserve">evina ima podrumsku etažu. </w:t>
      </w:r>
    </w:p>
    <w:p w:rsidR="00C07BCC" w:rsidRDefault="00C57A55">
      <w:pPr>
        <w:numPr>
          <w:ilvl w:val="0"/>
          <w:numId w:val="6"/>
        </w:numPr>
        <w:ind w:right="0" w:hanging="398"/>
      </w:pPr>
      <w:r>
        <w:t>Namjena gra</w:t>
      </w:r>
      <w:r w:rsidR="005B14AE">
        <w:t>đ</w:t>
      </w:r>
      <w:r>
        <w:t xml:space="preserve">evina </w:t>
      </w:r>
    </w:p>
    <w:p w:rsidR="00C07BCC" w:rsidRDefault="00C57A55">
      <w:pPr>
        <w:numPr>
          <w:ilvl w:val="1"/>
          <w:numId w:val="6"/>
        </w:numPr>
        <w:spacing w:after="61"/>
        <w:ind w:right="0" w:hanging="396"/>
      </w:pPr>
      <w:r>
        <w:t xml:space="preserve">osnovne djelatnosti: </w:t>
      </w:r>
    </w:p>
    <w:p w:rsidR="00C07BCC" w:rsidRDefault="00C57A55">
      <w:pPr>
        <w:numPr>
          <w:ilvl w:val="2"/>
          <w:numId w:val="6"/>
        </w:numPr>
        <w:spacing w:after="54" w:line="259" w:lineRule="auto"/>
        <w:ind w:left="1588" w:right="0" w:hanging="398"/>
      </w:pPr>
      <w:r>
        <w:rPr>
          <w:strike/>
          <w:color w:val="0070C0"/>
        </w:rPr>
        <w:t>proizvodno -poslovne djelatnosti:</w:t>
      </w:r>
      <w:r>
        <w:rPr>
          <w:color w:val="0070C0"/>
        </w:rPr>
        <w:t xml:space="preserve"> </w:t>
      </w:r>
    </w:p>
    <w:p w:rsidR="00C07BCC" w:rsidRDefault="00C57A55">
      <w:pPr>
        <w:numPr>
          <w:ilvl w:val="2"/>
          <w:numId w:val="6"/>
        </w:numPr>
        <w:spacing w:after="184"/>
        <w:ind w:left="1588" w:right="0" w:hanging="398"/>
      </w:pPr>
      <w:r>
        <w:t xml:space="preserve">proizvodno-poslovni pogoni, (proizvodnja, prerada i obrada prehrambenih, tekstilnih, metalnih, betonskih, drvnih i dr. proizvoda),  </w:t>
      </w:r>
    </w:p>
    <w:p w:rsidR="00C07BCC" w:rsidRDefault="00C57A55">
      <w:pPr>
        <w:numPr>
          <w:ilvl w:val="2"/>
          <w:numId w:val="6"/>
        </w:numPr>
        <w:spacing w:after="110" w:line="384" w:lineRule="auto"/>
        <w:ind w:left="1588" w:right="0" w:hanging="398"/>
      </w:pPr>
      <w:r>
        <w:t>servisne i zanatske djelatnosti - stolarske, bravarske, limarske, kamenoklesarske i sli</w:t>
      </w:r>
      <w:r w:rsidR="005B14AE">
        <w:t>č</w:t>
      </w:r>
      <w:r>
        <w:t>ne radionice, autoservisi i drugi servisi razli</w:t>
      </w:r>
      <w:r w:rsidR="005B14AE">
        <w:t>č</w:t>
      </w:r>
      <w:r>
        <w:t xml:space="preserve">itih namjena,  </w:t>
      </w:r>
    </w:p>
    <w:p w:rsidR="00C07BCC" w:rsidRDefault="00C57A55">
      <w:pPr>
        <w:numPr>
          <w:ilvl w:val="2"/>
          <w:numId w:val="6"/>
        </w:numPr>
        <w:spacing w:line="437" w:lineRule="auto"/>
        <w:ind w:left="1588" w:right="0" w:hanging="398"/>
      </w:pPr>
      <w:r>
        <w:t>trgova</w:t>
      </w:r>
      <w:r>
        <w:rPr>
          <w:rFonts w:ascii="Calibri" w:eastAsia="Calibri" w:hAnsi="Calibri" w:cs="Calibri"/>
        </w:rPr>
        <w:t>č</w:t>
      </w:r>
      <w:r>
        <w:t>ko-opskrbne djelatnosti (trgova</w:t>
      </w:r>
      <w:r>
        <w:rPr>
          <w:rFonts w:ascii="Calibri" w:eastAsia="Calibri" w:hAnsi="Calibri" w:cs="Calibri"/>
        </w:rPr>
        <w:t>č</w:t>
      </w:r>
      <w:r>
        <w:t>ki centri, veleprodajni sadržaji prodaje hrane, pi</w:t>
      </w:r>
      <w:r>
        <w:rPr>
          <w:rFonts w:ascii="Calibri" w:eastAsia="Calibri" w:hAnsi="Calibri" w:cs="Calibri"/>
        </w:rPr>
        <w:t>ć</w:t>
      </w:r>
      <w:r>
        <w:t>a, vo</w:t>
      </w:r>
      <w:r>
        <w:rPr>
          <w:rFonts w:ascii="Calibri" w:eastAsia="Calibri" w:hAnsi="Calibri" w:cs="Calibri"/>
        </w:rPr>
        <w:t>ć</w:t>
      </w:r>
      <w:r>
        <w:t>a i povr</w:t>
      </w:r>
      <w:r>
        <w:rPr>
          <w:rFonts w:ascii="Calibri" w:eastAsia="Calibri" w:hAnsi="Calibri" w:cs="Calibri"/>
        </w:rPr>
        <w:t>ć</w:t>
      </w:r>
      <w:r>
        <w:t>a, mješovite ili specijalizirane robe i sli</w:t>
      </w:r>
      <w:r>
        <w:rPr>
          <w:rFonts w:ascii="Calibri" w:eastAsia="Calibri" w:hAnsi="Calibri" w:cs="Calibri"/>
        </w:rPr>
        <w:t>č</w:t>
      </w:r>
      <w:r>
        <w:t xml:space="preserve">nih djelatnosti), </w:t>
      </w:r>
    </w:p>
    <w:p w:rsidR="00C07BCC" w:rsidRDefault="00C57A55">
      <w:pPr>
        <w:numPr>
          <w:ilvl w:val="2"/>
          <w:numId w:val="6"/>
        </w:numPr>
        <w:spacing w:after="258"/>
        <w:ind w:left="1588" w:right="0" w:hanging="398"/>
      </w:pPr>
      <w:r>
        <w:t xml:space="preserve">skladišno - prodajni prostori na otvorenom. </w:t>
      </w:r>
    </w:p>
    <w:p w:rsidR="00C07BCC" w:rsidRDefault="00C57A55">
      <w:pPr>
        <w:numPr>
          <w:ilvl w:val="2"/>
          <w:numId w:val="6"/>
        </w:numPr>
        <w:spacing w:line="339" w:lineRule="auto"/>
        <w:ind w:left="1588" w:right="0" w:hanging="398"/>
      </w:pPr>
      <w:r>
        <w:t>komunalne djelatnost - skladišta sa alatima i ure</w:t>
      </w:r>
      <w:r>
        <w:rPr>
          <w:rFonts w:ascii="Calibri" w:eastAsia="Calibri" w:hAnsi="Calibri" w:cs="Calibri"/>
        </w:rPr>
        <w:t>đ</w:t>
      </w:r>
      <w:r>
        <w:t>ajima za održavanje, parkiranje vozila komunalne službe, vatrogasna postaja, službe za spašavanje, azil za pse,</w:t>
      </w:r>
      <w:r>
        <w:rPr>
          <w:rFonts w:ascii="Calibri" w:eastAsia="Calibri" w:hAnsi="Calibri" w:cs="Calibri"/>
        </w:rPr>
        <w:t xml:space="preserve"> </w:t>
      </w:r>
      <w:r>
        <w:t>gra</w:t>
      </w:r>
      <w:r w:rsidR="005B14AE">
        <w:t>đ</w:t>
      </w:r>
      <w:r>
        <w:t xml:space="preserve">evinski otpad, </w:t>
      </w:r>
      <w:proofErr w:type="spellStart"/>
      <w:r>
        <w:t>reciklažni</w:t>
      </w:r>
      <w:proofErr w:type="spellEnd"/>
      <w:r>
        <w:t xml:space="preserve"> pogoni i sl., </w:t>
      </w:r>
    </w:p>
    <w:p w:rsidR="00C07BCC" w:rsidRDefault="00C57A55">
      <w:pPr>
        <w:spacing w:line="444" w:lineRule="auto"/>
        <w:ind w:left="1190" w:right="0" w:hanging="396"/>
      </w:pPr>
      <w:r>
        <w:rPr>
          <w:rFonts w:ascii="Times New Roman" w:eastAsia="Times New Roman" w:hAnsi="Times New Roman" w:cs="Times New Roman"/>
        </w:rPr>
        <w:t>-</w:t>
      </w:r>
      <w:r>
        <w:t xml:space="preserve"> </w:t>
      </w:r>
      <w:r>
        <w:tab/>
        <w:t>uz osnovnu gra</w:t>
      </w:r>
      <w:r>
        <w:rPr>
          <w:rFonts w:ascii="Calibri" w:eastAsia="Calibri" w:hAnsi="Calibri" w:cs="Calibri"/>
        </w:rPr>
        <w:t>đ</w:t>
      </w:r>
      <w:r>
        <w:t>evinu smještaju se pomo</w:t>
      </w:r>
      <w:r>
        <w:rPr>
          <w:rFonts w:ascii="Calibri" w:eastAsia="Calibri" w:hAnsi="Calibri" w:cs="Calibri"/>
        </w:rPr>
        <w:t>ć</w:t>
      </w:r>
      <w:r>
        <w:t>ni sadržaji - upravne, uredske i ugostiteljske gra</w:t>
      </w:r>
      <w:r>
        <w:rPr>
          <w:rFonts w:ascii="Calibri" w:eastAsia="Calibri" w:hAnsi="Calibri" w:cs="Calibri"/>
        </w:rPr>
        <w:t>đ</w:t>
      </w:r>
      <w:r>
        <w:t>evine, skladišta, nadstrešnice i ostale gra</w:t>
      </w:r>
      <w:r>
        <w:rPr>
          <w:rFonts w:ascii="Calibri" w:eastAsia="Calibri" w:hAnsi="Calibri" w:cs="Calibri"/>
        </w:rPr>
        <w:t>đ</w:t>
      </w:r>
      <w:r>
        <w:t xml:space="preserve">evine; </w:t>
      </w:r>
    </w:p>
    <w:p w:rsidR="00C07BCC" w:rsidRDefault="00C57A55">
      <w:pPr>
        <w:numPr>
          <w:ilvl w:val="0"/>
          <w:numId w:val="7"/>
        </w:numPr>
        <w:spacing w:after="232"/>
        <w:ind w:right="0" w:hanging="398"/>
      </w:pPr>
      <w:r>
        <w:t>Veli</w:t>
      </w:r>
      <w:r>
        <w:rPr>
          <w:rFonts w:ascii="Calibri" w:eastAsia="Calibri" w:hAnsi="Calibri" w:cs="Calibri"/>
        </w:rPr>
        <w:t>č</w:t>
      </w:r>
      <w:r>
        <w:t>ina gra</w:t>
      </w:r>
      <w:r>
        <w:rPr>
          <w:rFonts w:ascii="Calibri" w:eastAsia="Calibri" w:hAnsi="Calibri" w:cs="Calibri"/>
        </w:rPr>
        <w:t>đ</w:t>
      </w:r>
      <w:r>
        <w:t xml:space="preserve">evine </w:t>
      </w:r>
    </w:p>
    <w:p w:rsidR="00C07BCC" w:rsidRDefault="00C57A55">
      <w:pPr>
        <w:numPr>
          <w:ilvl w:val="1"/>
          <w:numId w:val="7"/>
        </w:numPr>
        <w:spacing w:line="445" w:lineRule="auto"/>
        <w:ind w:right="0" w:hanging="396"/>
      </w:pPr>
      <w:r>
        <w:t>Za proizvodno-poslovne i skladišno - prodajne sadržaje najve</w:t>
      </w:r>
      <w:r>
        <w:rPr>
          <w:rFonts w:ascii="Calibri" w:eastAsia="Calibri" w:hAnsi="Calibri" w:cs="Calibri"/>
        </w:rPr>
        <w:t>ć</w:t>
      </w:r>
      <w:r>
        <w:t>i dopušteni broj etaža iznosi 1 nadzemna etaža, a najviša visina gra</w:t>
      </w:r>
      <w:r>
        <w:rPr>
          <w:rFonts w:ascii="Calibri" w:eastAsia="Calibri" w:hAnsi="Calibri" w:cs="Calibri"/>
        </w:rPr>
        <w:t>đ</w:t>
      </w:r>
      <w:r>
        <w:t>evine odre</w:t>
      </w:r>
      <w:r>
        <w:rPr>
          <w:rFonts w:ascii="Calibri" w:eastAsia="Calibri" w:hAnsi="Calibri" w:cs="Calibri"/>
        </w:rPr>
        <w:t>đ</w:t>
      </w:r>
      <w:r>
        <w:t>ena je tehnološkim procesom i ne može iznositi više od 8,0m, Prate</w:t>
      </w:r>
      <w:r>
        <w:rPr>
          <w:rFonts w:ascii="Calibri" w:eastAsia="Calibri" w:hAnsi="Calibri" w:cs="Calibri"/>
        </w:rPr>
        <w:t>ć</w:t>
      </w:r>
      <w:r>
        <w:t>i sadržaji (garderobe, sanitarije, uredi i sl.) mogu se djelomi</w:t>
      </w:r>
      <w:r>
        <w:rPr>
          <w:rFonts w:ascii="Calibri" w:eastAsia="Calibri" w:hAnsi="Calibri" w:cs="Calibri"/>
        </w:rPr>
        <w:t>č</w:t>
      </w:r>
      <w:r>
        <w:t xml:space="preserve">no interpolirati unutar definirane visine, te formirati dvije etaže. </w:t>
      </w:r>
    </w:p>
    <w:p w:rsidR="00C07BCC" w:rsidRDefault="00C57A55">
      <w:pPr>
        <w:numPr>
          <w:ilvl w:val="1"/>
          <w:numId w:val="7"/>
        </w:numPr>
        <w:spacing w:after="236"/>
        <w:ind w:right="0" w:hanging="396"/>
      </w:pPr>
      <w:r>
        <w:t>Za ostale poslovne sadržaje najve</w:t>
      </w:r>
      <w:r>
        <w:rPr>
          <w:rFonts w:ascii="Calibri" w:eastAsia="Calibri" w:hAnsi="Calibri" w:cs="Calibri"/>
        </w:rPr>
        <w:t>ć</w:t>
      </w:r>
      <w:r>
        <w:t>i dopušteni broj etaža iznosi 3 nadzemne etaže, a najviša visina iznosi 12,0m. Iznimno se dozvoljava i podzemna etaža (podrum) ako to dozvoljavaju uvjeti nadležnih ustanova i službi.</w:t>
      </w:r>
      <w:r>
        <w:rPr>
          <w:i/>
        </w:rPr>
        <w:t xml:space="preserve"> </w:t>
      </w:r>
    </w:p>
    <w:p w:rsidR="00C07BCC" w:rsidRDefault="00C57A55">
      <w:pPr>
        <w:numPr>
          <w:ilvl w:val="0"/>
          <w:numId w:val="7"/>
        </w:numPr>
        <w:spacing w:after="220"/>
        <w:ind w:right="0" w:hanging="398"/>
      </w:pPr>
      <w:r>
        <w:t>Smještaj jedne ili više gra</w:t>
      </w:r>
      <w:r>
        <w:rPr>
          <w:rFonts w:ascii="Calibri" w:eastAsia="Calibri" w:hAnsi="Calibri" w:cs="Calibri"/>
        </w:rPr>
        <w:t>đ</w:t>
      </w:r>
      <w:r>
        <w:t>evina na gra</w:t>
      </w:r>
      <w:r>
        <w:rPr>
          <w:rFonts w:ascii="Calibri" w:eastAsia="Calibri" w:hAnsi="Calibri" w:cs="Calibri"/>
        </w:rPr>
        <w:t>đ</w:t>
      </w:r>
      <w:r>
        <w:t xml:space="preserve">evnoj </w:t>
      </w:r>
      <w:r>
        <w:rPr>
          <w:rFonts w:ascii="Calibri" w:eastAsia="Calibri" w:hAnsi="Calibri" w:cs="Calibri"/>
        </w:rPr>
        <w:t>č</w:t>
      </w:r>
      <w:r>
        <w:t xml:space="preserve">estici </w:t>
      </w:r>
    </w:p>
    <w:p w:rsidR="00C07BCC" w:rsidRDefault="00C57A55">
      <w:pPr>
        <w:numPr>
          <w:ilvl w:val="1"/>
          <w:numId w:val="7"/>
        </w:numPr>
        <w:spacing w:line="442" w:lineRule="auto"/>
        <w:ind w:right="0" w:hanging="396"/>
      </w:pPr>
      <w:r>
        <w:t>Unutar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>estice poslovne gra</w:t>
      </w:r>
      <w:r>
        <w:rPr>
          <w:rFonts w:ascii="Calibri" w:eastAsia="Calibri" w:hAnsi="Calibri" w:cs="Calibri"/>
        </w:rPr>
        <w:t>đ</w:t>
      </w:r>
      <w:r>
        <w:t>evine smješ</w:t>
      </w:r>
      <w:r w:rsidR="005B14AE">
        <w:t>t</w:t>
      </w:r>
      <w:r>
        <w:t>aju se, osim gra</w:t>
      </w:r>
      <w:r>
        <w:rPr>
          <w:rFonts w:ascii="Calibri" w:eastAsia="Calibri" w:hAnsi="Calibri" w:cs="Calibri"/>
        </w:rPr>
        <w:t>đ</w:t>
      </w:r>
      <w:r>
        <w:t>evine osnovne namjene, pomo</w:t>
      </w:r>
      <w:r>
        <w:rPr>
          <w:rFonts w:ascii="Calibri" w:eastAsia="Calibri" w:hAnsi="Calibri" w:cs="Calibri"/>
        </w:rPr>
        <w:t>ć</w:t>
      </w:r>
      <w:r>
        <w:t>ni sadržaji kao zasebne gra</w:t>
      </w:r>
      <w:r>
        <w:rPr>
          <w:rFonts w:ascii="Calibri" w:eastAsia="Calibri" w:hAnsi="Calibri" w:cs="Calibri"/>
        </w:rPr>
        <w:t>đ</w:t>
      </w:r>
      <w:r>
        <w:t>evine ili kao dio gabarita osnovne gra</w:t>
      </w:r>
      <w:r>
        <w:rPr>
          <w:rFonts w:ascii="Calibri" w:eastAsia="Calibri" w:hAnsi="Calibri" w:cs="Calibri"/>
        </w:rPr>
        <w:t>đ</w:t>
      </w:r>
      <w:r>
        <w:t xml:space="preserve">evine. Dozvoljava se formiranje </w:t>
      </w:r>
      <w:r w:rsidR="005B14AE">
        <w:t>nadstrešnica</w:t>
      </w:r>
      <w:r>
        <w:t xml:space="preserve"> za odlaganje proizvoda izvan gabarita osnovne gra</w:t>
      </w:r>
      <w:r>
        <w:rPr>
          <w:rFonts w:ascii="Calibri" w:eastAsia="Calibri" w:hAnsi="Calibri" w:cs="Calibri"/>
        </w:rPr>
        <w:t>đ</w:t>
      </w:r>
      <w:r>
        <w:t xml:space="preserve">evine.  </w:t>
      </w:r>
    </w:p>
    <w:p w:rsidR="00C07BCC" w:rsidRDefault="00C57A55">
      <w:pPr>
        <w:numPr>
          <w:ilvl w:val="1"/>
          <w:numId w:val="7"/>
        </w:numPr>
        <w:spacing w:line="337" w:lineRule="auto"/>
        <w:ind w:right="0" w:hanging="396"/>
      </w:pPr>
      <w:r>
        <w:t>Udaljenost gra</w:t>
      </w:r>
      <w:r>
        <w:rPr>
          <w:rFonts w:ascii="Calibri" w:eastAsia="Calibri" w:hAnsi="Calibri" w:cs="Calibri"/>
        </w:rPr>
        <w:t>đ</w:t>
      </w:r>
      <w:r>
        <w:t>evine (osnovne, pomo</w:t>
      </w:r>
      <w:r>
        <w:rPr>
          <w:rFonts w:ascii="Calibri" w:eastAsia="Calibri" w:hAnsi="Calibri" w:cs="Calibri"/>
        </w:rPr>
        <w:t>ć</w:t>
      </w:r>
      <w:r>
        <w:t>ne) od granice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 xml:space="preserve">estice koja se nalazi uz prometnicu ili javnu površinu iznosi najmanje 6m. </w:t>
      </w:r>
      <w:r>
        <w:rPr>
          <w:color w:val="FF0000"/>
        </w:rPr>
        <w:t>Iznimno, kod izgra</w:t>
      </w:r>
      <w:r>
        <w:rPr>
          <w:rFonts w:ascii="Calibri" w:eastAsia="Calibri" w:hAnsi="Calibri" w:cs="Calibri"/>
          <w:color w:val="FF0000"/>
        </w:rPr>
        <w:t>đ</w:t>
      </w:r>
      <w:r>
        <w:rPr>
          <w:color w:val="FF0000"/>
        </w:rPr>
        <w:t xml:space="preserve">enih </w:t>
      </w:r>
      <w:r>
        <w:rPr>
          <w:rFonts w:ascii="Calibri" w:eastAsia="Calibri" w:hAnsi="Calibri" w:cs="Calibri"/>
          <w:color w:val="FF0000"/>
        </w:rPr>
        <w:t>đ</w:t>
      </w:r>
    </w:p>
    <w:p w:rsidR="00C07BCC" w:rsidRDefault="00C57A55">
      <w:pPr>
        <w:spacing w:after="0" w:line="446" w:lineRule="auto"/>
        <w:ind w:left="1185" w:right="-13"/>
        <w:jc w:val="left"/>
      </w:pPr>
      <w:proofErr w:type="spellStart"/>
      <w:r>
        <w:rPr>
          <w:color w:val="FF0000"/>
        </w:rPr>
        <w:t>gra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evina</w:t>
      </w:r>
      <w:proofErr w:type="spellEnd"/>
      <w:r>
        <w:rPr>
          <w:color w:val="FF0000"/>
        </w:rPr>
        <w:t>, rekonstrukcija se može vršiti, sukladno odredbama ove Odluke, na udaljenosti postoje</w:t>
      </w:r>
      <w:r>
        <w:rPr>
          <w:rFonts w:ascii="Calibri" w:eastAsia="Calibri" w:hAnsi="Calibri" w:cs="Calibri"/>
          <w:color w:val="FF0000"/>
        </w:rPr>
        <w:t>ć</w:t>
      </w:r>
      <w:r>
        <w:rPr>
          <w:color w:val="FF0000"/>
        </w:rPr>
        <w:t>e izgradnje koja može biti i manja od utvr</w:t>
      </w:r>
      <w:r>
        <w:rPr>
          <w:rFonts w:ascii="Calibri" w:eastAsia="Calibri" w:hAnsi="Calibri" w:cs="Calibri"/>
          <w:color w:val="FF0000"/>
        </w:rPr>
        <w:t>đ</w:t>
      </w:r>
      <w:r>
        <w:rPr>
          <w:color w:val="FF0000"/>
        </w:rPr>
        <w:t>enog.</w:t>
      </w:r>
      <w:r>
        <w:t xml:space="preserve"> </w:t>
      </w:r>
    </w:p>
    <w:p w:rsidR="00C07BCC" w:rsidRDefault="00C57A55">
      <w:pPr>
        <w:numPr>
          <w:ilvl w:val="1"/>
          <w:numId w:val="7"/>
        </w:numPr>
        <w:ind w:right="0" w:hanging="396"/>
      </w:pPr>
      <w:r>
        <w:t>Udaljenost osnovne i pomo</w:t>
      </w:r>
      <w:r w:rsidR="005B14AE">
        <w:t>ćn</w:t>
      </w:r>
      <w:r>
        <w:t>e gra</w:t>
      </w:r>
      <w:r>
        <w:rPr>
          <w:rFonts w:ascii="Calibri" w:eastAsia="Calibri" w:hAnsi="Calibri" w:cs="Calibri"/>
        </w:rPr>
        <w:t>đ</w:t>
      </w:r>
      <w:r>
        <w:t>evine od granice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 xml:space="preserve">estice koja nije </w:t>
      </w:r>
    </w:p>
    <w:p w:rsidR="00C07BCC" w:rsidRDefault="00C57A55">
      <w:pPr>
        <w:ind w:left="2143" w:right="0" w:hanging="953"/>
      </w:pPr>
      <w:r>
        <w:t>prometnica ili javna površina iznosi pola vlastite visine, ali ne manje od 4m.</w:t>
      </w:r>
      <w:r>
        <w:rPr>
          <w:color w:val="FF0000"/>
        </w:rPr>
        <w:t xml:space="preserve"> Iznimno</w:t>
      </w:r>
    </w:p>
    <w:p w:rsidR="00C07BCC" w:rsidRDefault="00C57A55">
      <w:pPr>
        <w:spacing w:after="0" w:line="446" w:lineRule="auto"/>
        <w:ind w:left="1185" w:right="-13"/>
        <w:jc w:val="left"/>
      </w:pPr>
      <w:r>
        <w:rPr>
          <w:color w:val="FF0000"/>
        </w:rPr>
        <w:t>kod izgra</w:t>
      </w:r>
      <w:r w:rsidR="005B14AE">
        <w:rPr>
          <w:color w:val="FF0000"/>
        </w:rPr>
        <w:t>đ</w:t>
      </w:r>
      <w:r>
        <w:rPr>
          <w:color w:val="FF0000"/>
        </w:rPr>
        <w:t>enih gra</w:t>
      </w:r>
      <w:r w:rsidR="005B14AE">
        <w:rPr>
          <w:color w:val="FF0000"/>
        </w:rPr>
        <w:t>đ</w:t>
      </w:r>
      <w:r>
        <w:rPr>
          <w:color w:val="FF0000"/>
        </w:rPr>
        <w:t>evina, rekonstrukcija se može vršiti, sukladno odredbama ove Odluke, na udaljenosti postoje</w:t>
      </w:r>
      <w:r>
        <w:rPr>
          <w:rFonts w:ascii="Calibri" w:eastAsia="Calibri" w:hAnsi="Calibri" w:cs="Calibri"/>
          <w:color w:val="FF0000"/>
        </w:rPr>
        <w:t>ć</w:t>
      </w:r>
      <w:r>
        <w:rPr>
          <w:color w:val="FF0000"/>
        </w:rPr>
        <w:t>e izgradnje koja može biti i manja od utvr</w:t>
      </w:r>
      <w:r>
        <w:rPr>
          <w:rFonts w:ascii="Calibri" w:eastAsia="Calibri" w:hAnsi="Calibri" w:cs="Calibri"/>
          <w:color w:val="FF0000"/>
        </w:rPr>
        <w:t>đ</w:t>
      </w:r>
      <w:r>
        <w:rPr>
          <w:color w:val="FF0000"/>
        </w:rPr>
        <w:t>enog.</w:t>
      </w:r>
      <w:r>
        <w:t xml:space="preserve"> </w:t>
      </w:r>
    </w:p>
    <w:p w:rsidR="00C07BCC" w:rsidRDefault="00C57A55">
      <w:pPr>
        <w:numPr>
          <w:ilvl w:val="1"/>
          <w:numId w:val="7"/>
        </w:numPr>
        <w:spacing w:line="448" w:lineRule="auto"/>
        <w:ind w:right="0" w:hanging="396"/>
      </w:pPr>
      <w:r>
        <w:t>Me</w:t>
      </w:r>
      <w:r>
        <w:rPr>
          <w:rFonts w:ascii="Calibri" w:eastAsia="Calibri" w:hAnsi="Calibri" w:cs="Calibri"/>
        </w:rPr>
        <w:t>đ</w:t>
      </w:r>
      <w:r>
        <w:t>usobna udaljenost izme</w:t>
      </w:r>
      <w:r w:rsidR="00356351">
        <w:rPr>
          <w:rFonts w:ascii="Calibri" w:eastAsia="Calibri" w:hAnsi="Calibri" w:cs="Calibri"/>
        </w:rPr>
        <w:t>đ</w:t>
      </w:r>
      <w:r>
        <w:t>u dvije susjedne gra</w:t>
      </w:r>
      <w:r>
        <w:rPr>
          <w:rFonts w:ascii="Calibri" w:eastAsia="Calibri" w:hAnsi="Calibri" w:cs="Calibri"/>
        </w:rPr>
        <w:t>đ</w:t>
      </w:r>
      <w:r>
        <w:t>evine osnovne namjene odgovara dimenziji visine više gra</w:t>
      </w:r>
      <w:r>
        <w:rPr>
          <w:rFonts w:ascii="Calibri" w:eastAsia="Calibri" w:hAnsi="Calibri" w:cs="Calibri"/>
        </w:rPr>
        <w:t>đ</w:t>
      </w:r>
      <w:r>
        <w:t xml:space="preserve">evine, ali ne može biti manja od 8m. </w:t>
      </w:r>
    </w:p>
    <w:p w:rsidR="00C07BCC" w:rsidRDefault="00C57A55">
      <w:pPr>
        <w:numPr>
          <w:ilvl w:val="0"/>
          <w:numId w:val="7"/>
        </w:numPr>
        <w:spacing w:after="227"/>
        <w:ind w:right="0" w:hanging="398"/>
      </w:pPr>
      <w:r>
        <w:t>Uvjeti za oblikovanje gra</w:t>
      </w:r>
      <w:r w:rsidR="00356351">
        <w:rPr>
          <w:rFonts w:ascii="Calibri" w:eastAsia="Calibri" w:hAnsi="Calibri" w:cs="Calibri"/>
        </w:rPr>
        <w:t>đ</w:t>
      </w:r>
      <w:r>
        <w:t xml:space="preserve">evine </w:t>
      </w:r>
    </w:p>
    <w:p w:rsidR="00C07BCC" w:rsidRDefault="00C57A55">
      <w:pPr>
        <w:numPr>
          <w:ilvl w:val="1"/>
          <w:numId w:val="7"/>
        </w:numPr>
        <w:spacing w:after="235"/>
        <w:ind w:right="0" w:hanging="396"/>
      </w:pPr>
      <w:r>
        <w:t>Arhitektonsko oblikovanje gra</w:t>
      </w:r>
      <w:r>
        <w:rPr>
          <w:rFonts w:ascii="Calibri" w:eastAsia="Calibri" w:hAnsi="Calibri" w:cs="Calibri"/>
        </w:rPr>
        <w:t>đ</w:t>
      </w:r>
      <w:r>
        <w:t>evine mora se prilagoditi postoje</w:t>
      </w:r>
      <w:r>
        <w:rPr>
          <w:rFonts w:ascii="Calibri" w:eastAsia="Calibri" w:hAnsi="Calibri" w:cs="Calibri"/>
        </w:rPr>
        <w:t>ć</w:t>
      </w:r>
      <w:r>
        <w:t xml:space="preserve">em ambijentu, a dopuštena je primjena svih kvalitetnih i postojanih materijala. </w:t>
      </w:r>
    </w:p>
    <w:p w:rsidR="00C07BCC" w:rsidRDefault="00C57A55">
      <w:pPr>
        <w:numPr>
          <w:ilvl w:val="1"/>
          <w:numId w:val="7"/>
        </w:numPr>
        <w:spacing w:after="222"/>
        <w:ind w:right="0" w:hanging="396"/>
      </w:pPr>
      <w:r>
        <w:t>Krov gra</w:t>
      </w:r>
      <w:r>
        <w:rPr>
          <w:rFonts w:ascii="Calibri" w:eastAsia="Calibri" w:hAnsi="Calibri" w:cs="Calibri"/>
        </w:rPr>
        <w:t>đ</w:t>
      </w:r>
      <w:r>
        <w:t>evine može biti ravan ili kos, nagiba kojeg predvi</w:t>
      </w:r>
      <w:r>
        <w:rPr>
          <w:rFonts w:ascii="Calibri" w:eastAsia="Calibri" w:hAnsi="Calibri" w:cs="Calibri"/>
        </w:rPr>
        <w:t>đ</w:t>
      </w:r>
      <w:r>
        <w:t xml:space="preserve">a usvojena tehnologija </w:t>
      </w:r>
    </w:p>
    <w:p w:rsidR="00C07BCC" w:rsidRDefault="00C57A55" w:rsidP="005B14AE">
      <w:pPr>
        <w:ind w:left="1545" w:right="0" w:hanging="355"/>
      </w:pPr>
      <w:r>
        <w:t>gra</w:t>
      </w:r>
      <w:r>
        <w:rPr>
          <w:rFonts w:ascii="Calibri" w:eastAsia="Calibri" w:hAnsi="Calibri" w:cs="Calibri"/>
        </w:rPr>
        <w:t>đ</w:t>
      </w:r>
      <w:r>
        <w:t>enja, a na krov je mogu</w:t>
      </w:r>
      <w:r>
        <w:rPr>
          <w:rFonts w:ascii="Calibri" w:eastAsia="Calibri" w:hAnsi="Calibri" w:cs="Calibri"/>
        </w:rPr>
        <w:t>ć</w:t>
      </w:r>
      <w:r>
        <w:t>e ugraditi kupole za prirodno osvjetljenje, te kolektore sun</w:t>
      </w:r>
      <w:r w:rsidR="005B14AE">
        <w:t>č</w:t>
      </w:r>
      <w:r>
        <w:t xml:space="preserve">eve energije. </w:t>
      </w:r>
    </w:p>
    <w:p w:rsidR="00C07BCC" w:rsidRDefault="00C57A55">
      <w:pPr>
        <w:numPr>
          <w:ilvl w:val="1"/>
          <w:numId w:val="7"/>
        </w:numPr>
        <w:spacing w:after="235"/>
        <w:ind w:right="0" w:hanging="396"/>
      </w:pPr>
      <w:r>
        <w:t>Pomo</w:t>
      </w:r>
      <w:r>
        <w:rPr>
          <w:rFonts w:ascii="Calibri" w:eastAsia="Calibri" w:hAnsi="Calibri" w:cs="Calibri"/>
        </w:rPr>
        <w:t>ć</w:t>
      </w:r>
      <w:r>
        <w:t>ne gra</w:t>
      </w:r>
      <w:r>
        <w:rPr>
          <w:rFonts w:ascii="Calibri" w:eastAsia="Calibri" w:hAnsi="Calibri" w:cs="Calibri"/>
        </w:rPr>
        <w:t>đ</w:t>
      </w:r>
      <w:r>
        <w:t>evine s gra</w:t>
      </w:r>
      <w:r>
        <w:rPr>
          <w:rFonts w:ascii="Calibri" w:eastAsia="Calibri" w:hAnsi="Calibri" w:cs="Calibri"/>
        </w:rPr>
        <w:t>đ</w:t>
      </w:r>
      <w:r>
        <w:t xml:space="preserve">evinama osnovne namjene moraju </w:t>
      </w:r>
      <w:r>
        <w:rPr>
          <w:rFonts w:ascii="Calibri" w:eastAsia="Calibri" w:hAnsi="Calibri" w:cs="Calibri"/>
        </w:rPr>
        <w:t>č</w:t>
      </w:r>
      <w:r>
        <w:t>initi funkcionalno</w:t>
      </w:r>
      <w:r w:rsidR="005B14AE">
        <w:t xml:space="preserve"> </w:t>
      </w:r>
      <w:r>
        <w:t xml:space="preserve">oblikovnu cjelinu. </w:t>
      </w:r>
    </w:p>
    <w:p w:rsidR="005B14AE" w:rsidRDefault="00C57A55">
      <w:pPr>
        <w:numPr>
          <w:ilvl w:val="1"/>
          <w:numId w:val="7"/>
        </w:numPr>
        <w:spacing w:line="445" w:lineRule="auto"/>
        <w:ind w:right="0" w:hanging="396"/>
      </w:pPr>
      <w:r>
        <w:t>Dopuštena je izgradnja montažnih gra</w:t>
      </w:r>
      <w:r>
        <w:rPr>
          <w:rFonts w:ascii="Calibri" w:eastAsia="Calibri" w:hAnsi="Calibri" w:cs="Calibri"/>
        </w:rPr>
        <w:t>đ</w:t>
      </w:r>
      <w:r>
        <w:t xml:space="preserve">evina, </w:t>
      </w:r>
      <w:r>
        <w:rPr>
          <w:rFonts w:ascii="Courier New" w:eastAsia="Courier New" w:hAnsi="Courier New" w:cs="Courier New"/>
        </w:rPr>
        <w:t>•</w:t>
      </w:r>
      <w:r>
        <w:t xml:space="preserve"> </w:t>
      </w:r>
    </w:p>
    <w:p w:rsidR="00C07BCC" w:rsidRDefault="00C57A55" w:rsidP="005B14AE">
      <w:pPr>
        <w:spacing w:line="445" w:lineRule="auto"/>
        <w:ind w:left="1190" w:right="0" w:firstLine="0"/>
      </w:pPr>
      <w:r>
        <w:t>Uvjeti za ure</w:t>
      </w:r>
      <w:r w:rsidR="005B14AE">
        <w:t>đ</w:t>
      </w:r>
      <w:r>
        <w:t>enje gra</w:t>
      </w:r>
      <w:r w:rsidR="005B14AE">
        <w:t>đ</w:t>
      </w:r>
      <w:r>
        <w:t xml:space="preserve">evne </w:t>
      </w:r>
      <w:r w:rsidR="005B14AE">
        <w:rPr>
          <w:rFonts w:ascii="Calibri" w:eastAsia="Calibri" w:hAnsi="Calibri" w:cs="Calibri"/>
        </w:rPr>
        <w:t xml:space="preserve"> </w:t>
      </w:r>
      <w:r w:rsidR="005B14AE">
        <w:t>če</w:t>
      </w:r>
      <w:r>
        <w:t xml:space="preserve">stice </w:t>
      </w:r>
    </w:p>
    <w:p w:rsidR="00C07BCC" w:rsidRDefault="00C57A55">
      <w:pPr>
        <w:numPr>
          <w:ilvl w:val="0"/>
          <w:numId w:val="8"/>
        </w:numPr>
        <w:spacing w:after="229"/>
        <w:ind w:right="0" w:hanging="396"/>
      </w:pPr>
      <w:r>
        <w:t>Neizgra</w:t>
      </w:r>
      <w:r w:rsidR="005B14AE">
        <w:t>đ</w:t>
      </w:r>
      <w:r>
        <w:t>eni dio gra</w:t>
      </w:r>
      <w:r w:rsidR="005B14AE">
        <w:t>đ</w:t>
      </w:r>
      <w:r>
        <w:t xml:space="preserve">evne </w:t>
      </w:r>
      <w:r w:rsidR="005B14AE">
        <w:t>č</w:t>
      </w:r>
      <w:r>
        <w:t>estice mora biti ure</w:t>
      </w:r>
      <w:r w:rsidR="005B14AE">
        <w:t>đ</w:t>
      </w:r>
      <w:r>
        <w:t xml:space="preserve">en, a najmanje 20% ukupne površine </w:t>
      </w:r>
    </w:p>
    <w:p w:rsidR="00C07BCC" w:rsidRDefault="00C57A55">
      <w:pPr>
        <w:ind w:left="2623" w:right="0" w:hanging="1433"/>
      </w:pPr>
      <w:r>
        <w:t>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>estice mora biti površina zelenila. Rubne dijelove gra</w:t>
      </w:r>
      <w:r>
        <w:rPr>
          <w:rFonts w:ascii="Calibri" w:eastAsia="Calibri" w:hAnsi="Calibri" w:cs="Calibri"/>
        </w:rPr>
        <w:t>đ</w:t>
      </w:r>
      <w:r>
        <w:t xml:space="preserve">evnih </w:t>
      </w:r>
      <w:r>
        <w:rPr>
          <w:rFonts w:ascii="Calibri" w:eastAsia="Calibri" w:hAnsi="Calibri" w:cs="Calibri"/>
        </w:rPr>
        <w:t>č</w:t>
      </w:r>
      <w:r>
        <w:t xml:space="preserve">estica prema </w:t>
      </w:r>
    </w:p>
    <w:p w:rsidR="00C07BCC" w:rsidRDefault="00C57A55">
      <w:pPr>
        <w:spacing w:after="229"/>
        <w:ind w:left="1200" w:right="0"/>
      </w:pPr>
      <w:r>
        <w:t>susjednim gra</w:t>
      </w:r>
      <w:r w:rsidR="005B14AE">
        <w:t>đ</w:t>
      </w:r>
      <w:r>
        <w:t xml:space="preserve">evnim </w:t>
      </w:r>
      <w:r w:rsidR="005B14AE">
        <w:t>č</w:t>
      </w:r>
      <w:r>
        <w:t xml:space="preserve">esticama, posebice prema </w:t>
      </w:r>
      <w:r w:rsidR="005B14AE">
        <w:t>č</w:t>
      </w:r>
      <w:r>
        <w:t xml:space="preserve">esticama druge namjene treba urediti kao pojaseve zaštitnog zelenila.  </w:t>
      </w:r>
    </w:p>
    <w:p w:rsidR="00356351" w:rsidRDefault="00C57A55" w:rsidP="00823795">
      <w:pPr>
        <w:numPr>
          <w:ilvl w:val="0"/>
          <w:numId w:val="8"/>
        </w:numPr>
        <w:spacing w:after="0" w:line="259" w:lineRule="auto"/>
        <w:ind w:left="1276" w:right="0" w:hanging="567"/>
        <w:jc w:val="left"/>
      </w:pPr>
      <w:r>
        <w:t>Ograde gra</w:t>
      </w:r>
      <w:r w:rsidRPr="004D07F5">
        <w:rPr>
          <w:rFonts w:ascii="Calibri" w:eastAsia="Calibri" w:hAnsi="Calibri" w:cs="Calibri"/>
        </w:rPr>
        <w:t>đ</w:t>
      </w:r>
      <w:r>
        <w:t xml:space="preserve">evnih </w:t>
      </w:r>
      <w:r w:rsidRPr="004D07F5">
        <w:rPr>
          <w:rFonts w:ascii="Calibri" w:eastAsia="Calibri" w:hAnsi="Calibri" w:cs="Calibri"/>
        </w:rPr>
        <w:t>č</w:t>
      </w:r>
      <w:r>
        <w:t>estica poslovne namjene (funkcionalnih ili vlasni</w:t>
      </w:r>
      <w:r w:rsidRPr="004D07F5">
        <w:rPr>
          <w:rFonts w:ascii="Calibri" w:eastAsia="Calibri" w:hAnsi="Calibri" w:cs="Calibri"/>
        </w:rPr>
        <w:t>č</w:t>
      </w:r>
      <w:r>
        <w:t>kih cjelina) grade se od kamena, betona, opeke, metala ili drva. Gra</w:t>
      </w:r>
      <w:r w:rsidRPr="004D07F5">
        <w:rPr>
          <w:rFonts w:ascii="Calibri" w:eastAsia="Calibri" w:hAnsi="Calibri" w:cs="Calibri"/>
        </w:rPr>
        <w:t>đ</w:t>
      </w:r>
      <w:r>
        <w:t xml:space="preserve">evne </w:t>
      </w:r>
      <w:r w:rsidRPr="004D07F5">
        <w:rPr>
          <w:rFonts w:ascii="Calibri" w:eastAsia="Calibri" w:hAnsi="Calibri" w:cs="Calibri"/>
        </w:rPr>
        <w:t>č</w:t>
      </w:r>
      <w:r>
        <w:t>estice mogu biti ogra</w:t>
      </w:r>
      <w:r w:rsidRPr="004D07F5">
        <w:rPr>
          <w:rFonts w:ascii="Calibri" w:eastAsia="Calibri" w:hAnsi="Calibri" w:cs="Calibri"/>
        </w:rPr>
        <w:t>đ</w:t>
      </w:r>
      <w:r>
        <w:t>ene i živicom. Dijelovi gra</w:t>
      </w:r>
      <w:r w:rsidRPr="004D07F5">
        <w:rPr>
          <w:rFonts w:ascii="Calibri" w:eastAsia="Calibri" w:hAnsi="Calibri" w:cs="Calibri"/>
        </w:rPr>
        <w:t>đ</w:t>
      </w:r>
      <w:r>
        <w:t xml:space="preserve">evnih </w:t>
      </w:r>
      <w:r w:rsidRPr="004D07F5">
        <w:rPr>
          <w:rFonts w:ascii="Calibri" w:eastAsia="Calibri" w:hAnsi="Calibri" w:cs="Calibri"/>
        </w:rPr>
        <w:t>č</w:t>
      </w:r>
      <w:r>
        <w:t xml:space="preserve">estica i platoa koji su javnog karaktera mogu biti </w:t>
      </w:r>
      <w:r w:rsidR="005B14AE">
        <w:t>neograničeni</w:t>
      </w:r>
      <w:r>
        <w:t xml:space="preserve"> (parkirališta za posjetitelje, </w:t>
      </w:r>
      <w:r w:rsidR="005B14AE">
        <w:t>pješaka</w:t>
      </w:r>
      <w:r>
        <w:t xml:space="preserve"> prilazi i drugi dijelovi gra</w:t>
      </w:r>
      <w:r w:rsidR="005B14AE">
        <w:t>đ</w:t>
      </w:r>
      <w:r>
        <w:t xml:space="preserve">evne </w:t>
      </w:r>
      <w:r w:rsidRPr="004D07F5">
        <w:rPr>
          <w:rFonts w:ascii="Calibri" w:eastAsia="Calibri" w:hAnsi="Calibri" w:cs="Calibri"/>
        </w:rPr>
        <w:t>č</w:t>
      </w:r>
      <w:r>
        <w:t xml:space="preserve">estice). </w:t>
      </w:r>
    </w:p>
    <w:p w:rsidR="00356351" w:rsidRDefault="00C57A55" w:rsidP="00356351">
      <w:pPr>
        <w:spacing w:after="0" w:line="259" w:lineRule="auto"/>
        <w:ind w:left="1276" w:right="0" w:hanging="567"/>
        <w:jc w:val="left"/>
      </w:pPr>
      <w:r w:rsidRPr="004D07F5">
        <w:rPr>
          <w:rFonts w:ascii="Times New Roman" w:eastAsia="Times New Roman" w:hAnsi="Times New Roman" w:cs="Times New Roman"/>
        </w:rPr>
        <w:t>-</w:t>
      </w:r>
      <w:r>
        <w:t xml:space="preserve"> </w:t>
      </w:r>
      <w:r w:rsidR="00356351">
        <w:t xml:space="preserve">      </w:t>
      </w:r>
      <w:r>
        <w:t>Najve</w:t>
      </w:r>
      <w:r w:rsidRPr="004D07F5">
        <w:rPr>
          <w:rFonts w:ascii="Calibri" w:eastAsia="Calibri" w:hAnsi="Calibri" w:cs="Calibri"/>
        </w:rPr>
        <w:t>ć</w:t>
      </w:r>
      <w:r>
        <w:t>a dopuštena visina uli</w:t>
      </w:r>
      <w:r w:rsidRPr="004D07F5">
        <w:rPr>
          <w:rFonts w:ascii="Calibri" w:eastAsia="Calibri" w:hAnsi="Calibri" w:cs="Calibri"/>
        </w:rPr>
        <w:t>č</w:t>
      </w:r>
      <w:r>
        <w:t>ne ograde gra</w:t>
      </w:r>
      <w:r w:rsidRPr="004D07F5">
        <w:rPr>
          <w:rFonts w:ascii="Calibri" w:eastAsia="Calibri" w:hAnsi="Calibri" w:cs="Calibri"/>
        </w:rPr>
        <w:t>đ</w:t>
      </w:r>
      <w:r>
        <w:t xml:space="preserve">evne </w:t>
      </w:r>
      <w:r w:rsidRPr="004D07F5">
        <w:rPr>
          <w:rFonts w:ascii="Calibri" w:eastAsia="Calibri" w:hAnsi="Calibri" w:cs="Calibri"/>
        </w:rPr>
        <w:t>č</w:t>
      </w:r>
      <w:r>
        <w:t xml:space="preserve">estice iznosi 1,8m. </w:t>
      </w:r>
    </w:p>
    <w:p w:rsidR="00C07BCC" w:rsidRDefault="00356351" w:rsidP="00356351">
      <w:pPr>
        <w:spacing w:after="0" w:line="259" w:lineRule="auto"/>
        <w:ind w:left="1276" w:right="0" w:hanging="567"/>
        <w:jc w:val="left"/>
      </w:pPr>
      <w:r>
        <w:t xml:space="preserve">-       </w:t>
      </w:r>
      <w:r w:rsidR="00C57A55">
        <w:t>Najve</w:t>
      </w:r>
      <w:r w:rsidR="00C57A55" w:rsidRPr="004D07F5">
        <w:rPr>
          <w:rFonts w:ascii="Calibri" w:eastAsia="Calibri" w:hAnsi="Calibri" w:cs="Calibri"/>
        </w:rPr>
        <w:t>ć</w:t>
      </w:r>
      <w:r w:rsidR="00C57A55">
        <w:t>a dopuštena visina ograde izme</w:t>
      </w:r>
      <w:r w:rsidR="004D07F5">
        <w:t>đ</w:t>
      </w:r>
      <w:r w:rsidR="00C57A55">
        <w:t>u gra</w:t>
      </w:r>
      <w:r w:rsidR="004D07F5">
        <w:t>đ</w:t>
      </w:r>
      <w:r w:rsidR="00C57A55">
        <w:t xml:space="preserve">evnih </w:t>
      </w:r>
      <w:r w:rsidR="004D07F5">
        <w:t>č</w:t>
      </w:r>
      <w:r w:rsidR="00C57A55">
        <w:t>estica iznosi 2m. Iznimno, ograde mogu biti i više kada je to potrebno zbog zaštite gra</w:t>
      </w:r>
      <w:r w:rsidR="00C57A55">
        <w:rPr>
          <w:rFonts w:ascii="Calibri" w:eastAsia="Calibri" w:hAnsi="Calibri" w:cs="Calibri"/>
        </w:rPr>
        <w:t>đ</w:t>
      </w:r>
      <w:r w:rsidR="00C57A55">
        <w:t>evine ili na</w:t>
      </w:r>
      <w:r w:rsidR="00C57A55">
        <w:rPr>
          <w:rFonts w:ascii="Calibri" w:eastAsia="Calibri" w:hAnsi="Calibri" w:cs="Calibri"/>
        </w:rPr>
        <w:t>č</w:t>
      </w:r>
      <w:r w:rsidR="00C57A55">
        <w:t xml:space="preserve">ina njezina korištenja. </w:t>
      </w:r>
    </w:p>
    <w:p w:rsidR="00823795" w:rsidRDefault="00C57A55">
      <w:pPr>
        <w:numPr>
          <w:ilvl w:val="0"/>
          <w:numId w:val="8"/>
        </w:numPr>
        <w:spacing w:after="0" w:line="309" w:lineRule="auto"/>
        <w:ind w:right="0" w:hanging="396"/>
      </w:pPr>
      <w:r>
        <w:t>Potreban broj parkirališnih i garažnih mjesta rješava se unutar gra</w:t>
      </w:r>
      <w:r>
        <w:rPr>
          <w:rFonts w:ascii="Calibri" w:eastAsia="Calibri" w:hAnsi="Calibri" w:cs="Calibri"/>
        </w:rPr>
        <w:t>đ</w:t>
      </w:r>
      <w:r>
        <w:t xml:space="preserve">evne </w:t>
      </w:r>
      <w:r w:rsidR="00356351">
        <w:t>č</w:t>
      </w:r>
      <w:r>
        <w:t xml:space="preserve">estice, sukladno </w:t>
      </w:r>
      <w:r>
        <w:rPr>
          <w:b/>
        </w:rPr>
        <w:t>poglavlju 5.1.1.</w:t>
      </w:r>
      <w:r>
        <w:t xml:space="preserve"> ovih odredbi. </w:t>
      </w:r>
    </w:p>
    <w:p w:rsidR="00823795" w:rsidRDefault="00823795" w:rsidP="00823795">
      <w:pPr>
        <w:spacing w:after="0" w:line="309" w:lineRule="auto"/>
        <w:ind w:left="1190" w:right="0" w:firstLine="0"/>
      </w:pPr>
    </w:p>
    <w:p w:rsidR="00C07BCC" w:rsidRDefault="00C57A55" w:rsidP="00823795">
      <w:pPr>
        <w:spacing w:after="0" w:line="309" w:lineRule="auto"/>
        <w:ind w:left="426" w:right="0" w:firstLine="0"/>
      </w:pPr>
      <w:r>
        <w:rPr>
          <w:rFonts w:ascii="Courier New" w:eastAsia="Courier New" w:hAnsi="Courier New" w:cs="Courier New"/>
        </w:rPr>
        <w:t>•</w:t>
      </w:r>
      <w:r>
        <w:t xml:space="preserve"> </w:t>
      </w:r>
      <w:r>
        <w:tab/>
        <w:t>Na</w:t>
      </w:r>
      <w:r w:rsidR="00356351">
        <w:t>č</w:t>
      </w:r>
      <w:r>
        <w:t>in i uvjeti priklju</w:t>
      </w:r>
      <w:r w:rsidR="00356351">
        <w:t>č</w:t>
      </w:r>
      <w:r>
        <w:t>enja gra</w:t>
      </w:r>
      <w:r w:rsidR="00356351"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>estice, odnosno gra</w:t>
      </w:r>
      <w:r>
        <w:rPr>
          <w:rFonts w:ascii="Calibri" w:eastAsia="Calibri" w:hAnsi="Calibri" w:cs="Calibri"/>
        </w:rPr>
        <w:t>đ</w:t>
      </w:r>
      <w:r>
        <w:t xml:space="preserve">evine na prometnu površinu </w:t>
      </w:r>
    </w:p>
    <w:p w:rsidR="00C07BCC" w:rsidRDefault="00C57A55">
      <w:pPr>
        <w:numPr>
          <w:ilvl w:val="0"/>
          <w:numId w:val="8"/>
        </w:numPr>
        <w:spacing w:after="240"/>
        <w:ind w:right="0" w:hanging="396"/>
      </w:pPr>
      <w:r>
        <w:t>Pristup gra</w:t>
      </w:r>
      <w:r w:rsidR="00356351">
        <w:t>đ</w:t>
      </w:r>
      <w:r>
        <w:t xml:space="preserve">evnoj </w:t>
      </w:r>
      <w:r w:rsidR="00356351">
        <w:t>č</w:t>
      </w:r>
      <w:r>
        <w:t xml:space="preserve">estici je kolni i to dvosmjernom prometnicom širine najmanje 6,0m. </w:t>
      </w:r>
      <w:r>
        <w:rPr>
          <w:i/>
        </w:rPr>
        <w:t xml:space="preserve"> </w:t>
      </w:r>
    </w:p>
    <w:p w:rsidR="00C07BCC" w:rsidRDefault="00C57A55">
      <w:pPr>
        <w:numPr>
          <w:ilvl w:val="0"/>
          <w:numId w:val="8"/>
        </w:numPr>
        <w:spacing w:line="445" w:lineRule="auto"/>
        <w:ind w:right="0" w:hanging="396"/>
      </w:pPr>
      <w:r>
        <w:t>Iznimno od prethodne alineje, kolni pristup može biti i uži ako postoje</w:t>
      </w:r>
      <w:r>
        <w:rPr>
          <w:rFonts w:ascii="Calibri" w:eastAsia="Calibri" w:hAnsi="Calibri" w:cs="Calibri"/>
        </w:rPr>
        <w:t>ć</w:t>
      </w:r>
      <w:r>
        <w:t>e stanje terena i postoje</w:t>
      </w:r>
      <w:r>
        <w:rPr>
          <w:rFonts w:ascii="Calibri" w:eastAsia="Calibri" w:hAnsi="Calibri" w:cs="Calibri"/>
        </w:rPr>
        <w:t>ć</w:t>
      </w:r>
      <w:r>
        <w:t>a izgradnja ne dozvoljavaju proširenje postoje</w:t>
      </w:r>
      <w:r>
        <w:rPr>
          <w:rFonts w:ascii="Calibri" w:eastAsia="Calibri" w:hAnsi="Calibri" w:cs="Calibri"/>
        </w:rPr>
        <w:t>ć</w:t>
      </w:r>
      <w:r>
        <w:t>e prilazne prometnice.</w:t>
      </w:r>
      <w:r>
        <w:rPr>
          <w:i/>
        </w:rPr>
        <w:t xml:space="preserve"> </w:t>
      </w:r>
    </w:p>
    <w:p w:rsidR="00C07BCC" w:rsidRDefault="00C57A55">
      <w:pPr>
        <w:numPr>
          <w:ilvl w:val="0"/>
          <w:numId w:val="8"/>
        </w:numPr>
        <w:spacing w:line="403" w:lineRule="auto"/>
        <w:ind w:right="0" w:hanging="396"/>
      </w:pPr>
      <w:r>
        <w:t>Pristup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 xml:space="preserve">estice na javno-prometnu površinu ne smije ugrožavati odvijanje prometa. </w:t>
      </w:r>
    </w:p>
    <w:p w:rsidR="00C07BCC" w:rsidRDefault="00C57A55">
      <w:pPr>
        <w:numPr>
          <w:ilvl w:val="0"/>
          <w:numId w:val="8"/>
        </w:numPr>
        <w:spacing w:after="237"/>
        <w:ind w:right="0" w:hanging="396"/>
      </w:pPr>
      <w:r>
        <w:t>Pristup gra</w:t>
      </w:r>
      <w:r w:rsidR="00356351">
        <w:t>đ</w:t>
      </w:r>
      <w:r>
        <w:t>evini mora biti omogu</w:t>
      </w:r>
      <w:r w:rsidR="00356351">
        <w:t>ć</w:t>
      </w:r>
      <w:r>
        <w:t xml:space="preserve">en osobama smanjene pokretljivosti sukladno zakonskoj regulativi. </w:t>
      </w:r>
    </w:p>
    <w:p w:rsidR="00C07BCC" w:rsidRDefault="00C57A55" w:rsidP="001708D1">
      <w:pPr>
        <w:numPr>
          <w:ilvl w:val="0"/>
          <w:numId w:val="9"/>
        </w:numPr>
        <w:spacing w:after="0" w:line="418" w:lineRule="auto"/>
        <w:ind w:right="0" w:hanging="397"/>
      </w:pPr>
      <w:r>
        <w:t>Na</w:t>
      </w:r>
      <w:r>
        <w:rPr>
          <w:rFonts w:ascii="Calibri" w:eastAsia="Calibri" w:hAnsi="Calibri" w:cs="Calibri"/>
        </w:rPr>
        <w:t>č</w:t>
      </w:r>
      <w:r>
        <w:t>in i uvjeti priklju</w:t>
      </w:r>
      <w:r>
        <w:rPr>
          <w:rFonts w:ascii="Calibri" w:eastAsia="Calibri" w:hAnsi="Calibri" w:cs="Calibri"/>
        </w:rPr>
        <w:t>č</w:t>
      </w:r>
      <w:r>
        <w:t>enja gra</w:t>
      </w:r>
      <w:r>
        <w:rPr>
          <w:rFonts w:ascii="Calibri" w:eastAsia="Calibri" w:hAnsi="Calibri" w:cs="Calibri"/>
        </w:rPr>
        <w:t>đ</w:t>
      </w:r>
      <w:r>
        <w:t xml:space="preserve">evne </w:t>
      </w:r>
      <w:r>
        <w:rPr>
          <w:rFonts w:ascii="Calibri" w:eastAsia="Calibri" w:hAnsi="Calibri" w:cs="Calibri"/>
        </w:rPr>
        <w:t>č</w:t>
      </w:r>
      <w:r>
        <w:t>estice, odnosno gra</w:t>
      </w:r>
      <w:r>
        <w:rPr>
          <w:rFonts w:ascii="Calibri" w:eastAsia="Calibri" w:hAnsi="Calibri" w:cs="Calibri"/>
        </w:rPr>
        <w:t>đ</w:t>
      </w:r>
      <w:r>
        <w:t xml:space="preserve">evine na komunalne mreže i ostalu infrastrukturu </w:t>
      </w:r>
    </w:p>
    <w:p w:rsidR="00C07BCC" w:rsidRDefault="00C57A55">
      <w:pPr>
        <w:numPr>
          <w:ilvl w:val="1"/>
          <w:numId w:val="9"/>
        </w:numPr>
        <w:spacing w:after="250"/>
        <w:ind w:right="0" w:hanging="396"/>
      </w:pPr>
      <w:r>
        <w:t>Priklju</w:t>
      </w:r>
      <w:r w:rsidR="00356351">
        <w:t>č</w:t>
      </w:r>
      <w:r>
        <w:t>ak gra</w:t>
      </w:r>
      <w:r w:rsidR="00356351">
        <w:t>đ</w:t>
      </w:r>
      <w:r>
        <w:t>evine na komunalne mrežu i ostale infrastrukturne sustave utvr</w:t>
      </w:r>
      <w:r w:rsidR="00356351">
        <w:t>đ</w:t>
      </w:r>
      <w:r>
        <w:t xml:space="preserve">uje se sukladno </w:t>
      </w:r>
      <w:r>
        <w:rPr>
          <w:b/>
        </w:rPr>
        <w:t>poglavlju 5.</w:t>
      </w:r>
      <w:r>
        <w:t xml:space="preserve"> ovih odredbi. </w:t>
      </w:r>
      <w:r>
        <w:rPr>
          <w:i/>
        </w:rPr>
        <w:t xml:space="preserve"> </w:t>
      </w:r>
    </w:p>
    <w:p w:rsidR="00C07BCC" w:rsidRDefault="00C57A55">
      <w:pPr>
        <w:numPr>
          <w:ilvl w:val="0"/>
          <w:numId w:val="9"/>
        </w:numPr>
        <w:spacing w:after="229"/>
        <w:ind w:right="0" w:hanging="398"/>
      </w:pPr>
      <w:r>
        <w:t>Mjere sprje</w:t>
      </w:r>
      <w:r>
        <w:rPr>
          <w:rFonts w:ascii="Calibri" w:eastAsia="Calibri" w:hAnsi="Calibri" w:cs="Calibri"/>
        </w:rPr>
        <w:t>č</w:t>
      </w:r>
      <w:r>
        <w:t xml:space="preserve">avanja nepovoljna utjecaja na okoliš i prirodu </w:t>
      </w:r>
    </w:p>
    <w:p w:rsidR="00C07BCC" w:rsidRDefault="00C57A55" w:rsidP="00823795">
      <w:pPr>
        <w:pStyle w:val="Odlomakpopisa"/>
        <w:numPr>
          <w:ilvl w:val="1"/>
          <w:numId w:val="9"/>
        </w:numPr>
        <w:spacing w:after="0" w:line="259" w:lineRule="auto"/>
        <w:ind w:left="1134" w:right="0" w:hanging="293"/>
        <w:jc w:val="left"/>
      </w:pPr>
      <w:r>
        <w:t>Mjere sprje</w:t>
      </w:r>
      <w:r w:rsidRPr="00823795">
        <w:rPr>
          <w:rFonts w:ascii="Calibri" w:eastAsia="Calibri" w:hAnsi="Calibri" w:cs="Calibri"/>
        </w:rPr>
        <w:t>č</w:t>
      </w:r>
      <w:r>
        <w:t xml:space="preserve">avanja nepovoljna utjecaja na okoliš i prirodu provode se sukladno </w:t>
      </w:r>
      <w:r w:rsidRPr="00823795">
        <w:rPr>
          <w:b/>
        </w:rPr>
        <w:t>poglavljima 7 i 8</w:t>
      </w:r>
      <w:r>
        <w:t xml:space="preserve"> ovih Odredbi.  </w:t>
      </w:r>
    </w:p>
    <w:sectPr w:rsidR="00C07B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564" w:right="842" w:bottom="181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D67" w:rsidRDefault="00C83D67">
      <w:pPr>
        <w:spacing w:after="0" w:line="240" w:lineRule="auto"/>
      </w:pPr>
      <w:r>
        <w:separator/>
      </w:r>
    </w:p>
  </w:endnote>
  <w:endnote w:type="continuationSeparator" w:id="0">
    <w:p w:rsidR="00C83D67" w:rsidRDefault="00C83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BCC" w:rsidRDefault="00C57A55">
    <w:pPr>
      <w:spacing w:after="0" w:line="259" w:lineRule="auto"/>
      <w:ind w:left="-1418" w:right="11058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879342</wp:posOffset>
              </wp:positionH>
              <wp:positionV relativeFrom="page">
                <wp:posOffset>9898372</wp:posOffset>
              </wp:positionV>
              <wp:extent cx="6176867" cy="350526"/>
              <wp:effectExtent l="0" t="0" r="0" b="0"/>
              <wp:wrapSquare wrapText="bothSides"/>
              <wp:docPr id="13314" name="Group 133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6867" cy="350526"/>
                        <a:chOff x="0" y="0"/>
                        <a:chExt cx="6176867" cy="350526"/>
                      </a:xfrm>
                    </wpg:grpSpPr>
                    <pic:pic xmlns:pic="http://schemas.openxmlformats.org/drawingml/2006/picture">
                      <pic:nvPicPr>
                        <pic:cNvPr id="13315" name="Picture 1331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486"/>
                          <a:ext cx="1100328" cy="3200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317" name="Rectangle 13317"/>
                      <wps:cNvSpPr/>
                      <wps:spPr>
                        <a:xfrm>
                          <a:off x="21335" y="21956"/>
                          <a:ext cx="46740" cy="1556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319" name="Rectangle 13319"/>
                      <wps:cNvSpPr/>
                      <wps:spPr>
                        <a:xfrm>
                          <a:off x="2630429" y="39463"/>
                          <a:ext cx="75463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fldChar w:fldCharType="begin"/>
                            </w:r>
                            <w:r>
                              <w:rPr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sz w:val="16"/>
                              </w:rPr>
                              <w:fldChar w:fldCharType="separate"/>
                            </w:r>
                            <w:r>
                              <w:rPr>
                                <w:sz w:val="16"/>
                              </w:rPr>
                              <w:t>2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320" name="Rectangle 13320"/>
                      <wps:cNvSpPr/>
                      <wps:spPr>
                        <a:xfrm>
                          <a:off x="2686817" y="39463"/>
                          <a:ext cx="37732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321" name="Rectangle 13321"/>
                      <wps:cNvSpPr/>
                      <wps:spPr>
                        <a:xfrm>
                          <a:off x="5632711" y="39463"/>
                          <a:ext cx="676209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rujan 2018.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322" name="Rectangle 13322"/>
                      <wps:cNvSpPr/>
                      <wps:spPr>
                        <a:xfrm>
                          <a:off x="6141724" y="21956"/>
                          <a:ext cx="46740" cy="1556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747" name="Shape 13747"/>
                      <wps:cNvSpPr/>
                      <wps:spPr>
                        <a:xfrm>
                          <a:off x="3048" y="0"/>
                          <a:ext cx="61295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29528" h="9144">
                              <a:moveTo>
                                <a:pt x="0" y="0"/>
                              </a:moveTo>
                              <a:lnTo>
                                <a:pt x="6129528" y="0"/>
                              </a:lnTo>
                              <a:lnTo>
                                <a:pt x="61295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18" name="Rectangle 13318"/>
                      <wps:cNvSpPr/>
                      <wps:spPr>
                        <a:xfrm>
                          <a:off x="21335" y="156811"/>
                          <a:ext cx="37731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3314" o:spid="_x0000_s1026" style="position:absolute;left:0;text-align:left;margin-left:69.25pt;margin-top:779.4pt;width:486.35pt;height:27.6pt;z-index:251660288;mso-position-horizontal-relative:page;mso-position-vertical-relative:page" coordsize="61768,350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315" o:spid="_x0000_s1027" type="#_x0000_t75" style="position:absolute;top:304;width:11003;height:3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">
                <v:imagedata r:id="rId2" o:title=""/>
              </v:shape>
              <v:rect id="Rectangle 13317" o:spid="_x0000_s1028" style="position:absolute;left:213;top:219;width:467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3319" o:spid="_x0000_s1029" style="position:absolute;left:26304;top:394;width:754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fldChar w:fldCharType="begin"/>
                      </w:r>
                      <w:r>
                        <w:rPr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sz w:val="16"/>
                        </w:rPr>
                        <w:fldChar w:fldCharType="separate"/>
                      </w:r>
                      <w:r>
                        <w:rPr>
                          <w:sz w:val="16"/>
                        </w:rPr>
                        <w:t>2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13320" o:spid="_x0000_s1030" style="position:absolute;left:26868;top:394;width:377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13321" o:spid="_x0000_s1031" style="position:absolute;left:56327;top:394;width:6762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t>rujan 2018.</w:t>
                      </w:r>
                    </w:p>
                  </w:txbxContent>
                </v:textbox>
              </v:rect>
              <v:rect id="Rectangle 13322" o:spid="_x0000_s1032" style="position:absolute;left:61417;top:219;width:467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 id="Shape 13747" o:spid="_x0000_s1033" style="position:absolute;left:30;width:61295;height:91;visibility:visible;mso-wrap-style:square;v-text-anchor:top" coordsize="612952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" path="m,l6129528,r,9144l,9144,,e" fillcolor="black" stroked="f" strokeweight="0">
                <v:stroke miterlimit="83231f" joinstyle="miter"/>
                <v:path arrowok="t" textboxrect="0,0,6129528,9144"/>
              </v:shape>
              <v:rect id="Rectangle 13318" o:spid="_x0000_s1034" style="position:absolute;left:213;top:1568;width:377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BCC" w:rsidRDefault="00C57A55">
    <w:pPr>
      <w:spacing w:after="0" w:line="259" w:lineRule="auto"/>
      <w:ind w:left="-1418" w:right="11058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879342</wp:posOffset>
              </wp:positionH>
              <wp:positionV relativeFrom="page">
                <wp:posOffset>9898372</wp:posOffset>
              </wp:positionV>
              <wp:extent cx="6176867" cy="350526"/>
              <wp:effectExtent l="0" t="0" r="0" b="0"/>
              <wp:wrapSquare wrapText="bothSides"/>
              <wp:docPr id="13274" name="Group 132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6867" cy="350526"/>
                        <a:chOff x="0" y="0"/>
                        <a:chExt cx="6176867" cy="350526"/>
                      </a:xfrm>
                    </wpg:grpSpPr>
                    <pic:pic xmlns:pic="http://schemas.openxmlformats.org/drawingml/2006/picture">
                      <pic:nvPicPr>
                        <pic:cNvPr id="13275" name="Picture 1327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486"/>
                          <a:ext cx="1100328" cy="3200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7" name="Rectangle 13277"/>
                      <wps:cNvSpPr/>
                      <wps:spPr>
                        <a:xfrm>
                          <a:off x="21335" y="21956"/>
                          <a:ext cx="46740" cy="1556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279" name="Rectangle 13279"/>
                      <wps:cNvSpPr/>
                      <wps:spPr>
                        <a:xfrm>
                          <a:off x="2630429" y="39463"/>
                          <a:ext cx="75463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fldChar w:fldCharType="begin"/>
                            </w:r>
                            <w:r>
                              <w:rPr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sz w:val="16"/>
                              </w:rPr>
                              <w:fldChar w:fldCharType="separate"/>
                            </w:r>
                            <w:r>
                              <w:rPr>
                                <w:sz w:val="16"/>
                              </w:rPr>
                              <w:t>2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280" name="Rectangle 13280"/>
                      <wps:cNvSpPr/>
                      <wps:spPr>
                        <a:xfrm>
                          <a:off x="2686817" y="39463"/>
                          <a:ext cx="37732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281" name="Rectangle 13281"/>
                      <wps:cNvSpPr/>
                      <wps:spPr>
                        <a:xfrm>
                          <a:off x="5632711" y="39463"/>
                          <a:ext cx="676209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rujan 2018.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282" name="Rectangle 13282"/>
                      <wps:cNvSpPr/>
                      <wps:spPr>
                        <a:xfrm>
                          <a:off x="6141724" y="21956"/>
                          <a:ext cx="46740" cy="1556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745" name="Shape 13745"/>
                      <wps:cNvSpPr/>
                      <wps:spPr>
                        <a:xfrm>
                          <a:off x="3048" y="0"/>
                          <a:ext cx="61295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29528" h="9144">
                              <a:moveTo>
                                <a:pt x="0" y="0"/>
                              </a:moveTo>
                              <a:lnTo>
                                <a:pt x="6129528" y="0"/>
                              </a:lnTo>
                              <a:lnTo>
                                <a:pt x="61295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Rectangle 13278"/>
                      <wps:cNvSpPr/>
                      <wps:spPr>
                        <a:xfrm>
                          <a:off x="21335" y="156811"/>
                          <a:ext cx="37731" cy="1256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07BCC" w:rsidRDefault="00C57A55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3274" o:spid="_x0000_s1035" style="position:absolute;left:0;text-align:left;margin-left:69.25pt;margin-top:779.4pt;width:486.35pt;height:27.6pt;z-index:251661312;mso-position-horizontal-relative:page;mso-position-vertical-relative:page" coordsize="61768,350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5" o:spid="_x0000_s1036" type="#_x0000_t75" style="position:absolute;top:304;width:11003;height:3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">
                <v:imagedata r:id="rId2" o:title=""/>
              </v:shape>
              <v:rect id="Rectangle 13277" o:spid="_x0000_s1037" style="position:absolute;left:213;top:219;width:467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3279" o:spid="_x0000_s1038" style="position:absolute;left:26304;top:394;width:754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fldChar w:fldCharType="begin"/>
                      </w:r>
                      <w:r>
                        <w:rPr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sz w:val="16"/>
                        </w:rPr>
                        <w:fldChar w:fldCharType="separate"/>
                      </w:r>
                      <w:r>
                        <w:rPr>
                          <w:sz w:val="16"/>
                        </w:rPr>
                        <w:t>2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13280" o:spid="_x0000_s1039" style="position:absolute;left:26868;top:394;width:377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13281" o:spid="_x0000_s1040" style="position:absolute;left:56327;top:394;width:6762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t>rujan 2018.</w:t>
                      </w:r>
                    </w:p>
                  </w:txbxContent>
                </v:textbox>
              </v:rect>
              <v:rect id="Rectangle 13282" o:spid="_x0000_s1041" style="position:absolute;left:61417;top:219;width:467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 id="Shape 13745" o:spid="_x0000_s1042" style="position:absolute;left:30;width:61295;height:91;visibility:visible;mso-wrap-style:square;v-text-anchor:top" coordsize="612952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" path="m,l6129528,r,9144l,9144,,e" fillcolor="black" stroked="f" strokeweight="0">
                <v:stroke miterlimit="83231f" joinstyle="miter"/>
                <v:path arrowok="t" textboxrect="0,0,6129528,9144"/>
              </v:shape>
              <v:rect id="Rectangle 13278" o:spid="_x0000_s1043" style="position:absolute;left:213;top:1568;width:377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" filled="f" stroked="f">
                <v:textbox inset="0,0,0,0">
                  <w:txbxContent>
                    <w:p w:rsidR="00C07BCC" w:rsidRDefault="00C57A55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BCC" w:rsidRDefault="00C07BCC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D67" w:rsidRDefault="00C83D67">
      <w:pPr>
        <w:spacing w:after="0" w:line="240" w:lineRule="auto"/>
      </w:pPr>
      <w:r>
        <w:separator/>
      </w:r>
    </w:p>
  </w:footnote>
  <w:footnote w:type="continuationSeparator" w:id="0">
    <w:p w:rsidR="00C83D67" w:rsidRDefault="00C83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BCC" w:rsidRDefault="00C57A55">
    <w:pPr>
      <w:tabs>
        <w:tab w:val="center" w:pos="5983"/>
        <w:tab w:val="center" w:pos="687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882390</wp:posOffset>
              </wp:positionH>
              <wp:positionV relativeFrom="page">
                <wp:posOffset>774178</wp:posOffset>
              </wp:positionV>
              <wp:extent cx="6155437" cy="6090"/>
              <wp:effectExtent l="0" t="0" r="0" b="0"/>
              <wp:wrapSquare wrapText="bothSides"/>
              <wp:docPr id="13291" name="Group 132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5437" cy="6090"/>
                        <a:chOff x="0" y="0"/>
                        <a:chExt cx="6155437" cy="6090"/>
                      </a:xfrm>
                    </wpg:grpSpPr>
                    <wps:wsp>
                      <wps:cNvPr id="13743" name="Shape 13743"/>
                      <wps:cNvSpPr/>
                      <wps:spPr>
                        <a:xfrm>
                          <a:off x="0" y="0"/>
                          <a:ext cx="615543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5437" h="9144">
                              <a:moveTo>
                                <a:pt x="0" y="0"/>
                              </a:moveTo>
                              <a:lnTo>
                                <a:pt x="6155437" y="0"/>
                              </a:lnTo>
                              <a:lnTo>
                                <a:pt x="615543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91" style="width:484.68pt;height:0.479553pt;position:absolute;mso-position-horizontal-relative:page;mso-position-horizontal:absolute;margin-left:69.4795pt;mso-position-vertical-relative:page;margin-top:60.9589pt;" coordsize="61554,60">
              <v:shape id="Shape 13744" style="position:absolute;width:61554;height:91;left:0;top:0;" coordsize="6155437,9144" path="m0,0l6155437,0l615543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libri" w:eastAsia="Calibri" w:hAnsi="Calibri" w:cs="Calibri"/>
      </w:rPr>
      <w:tab/>
    </w:r>
    <w:r>
      <w:rPr>
        <w:rFonts w:ascii="Courier New" w:eastAsia="Courier New" w:hAnsi="Courier New" w:cs="Courier New"/>
        <w:sz w:val="18"/>
      </w:rPr>
      <w:t>Đ</w:t>
    </w:r>
    <w:r>
      <w:rPr>
        <w:rFonts w:ascii="Courier New" w:eastAsia="Courier New" w:hAnsi="Courier New" w:cs="Courier New"/>
        <w:sz w:val="18"/>
      </w:rPr>
      <w:tab/>
      <w:t>Ć</w:t>
    </w:r>
  </w:p>
  <w:p w:rsidR="00C07BCC" w:rsidRDefault="00C57A55">
    <w:pPr>
      <w:spacing w:after="316" w:line="259" w:lineRule="auto"/>
      <w:ind w:left="0" w:right="3" w:firstLine="0"/>
      <w:jc w:val="center"/>
    </w:pPr>
    <w:r>
      <w:rPr>
        <w:sz w:val="18"/>
      </w:rPr>
      <w:t>III. IZMJENE I DOPUNE PROSTORNOG PLANA URE ENJA OP INE JELENJE</w:t>
    </w:r>
    <w:r>
      <w:rPr>
        <w:sz w:val="20"/>
      </w:rPr>
      <w:t xml:space="preserve"> </w:t>
    </w:r>
  </w:p>
  <w:p w:rsidR="00C07BCC" w:rsidRDefault="00C57A5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  <w:p w:rsidR="00C07BCC" w:rsidRDefault="00C57A5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  <w:p w:rsidR="00C07BCC" w:rsidRDefault="00C57A5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BCC" w:rsidRDefault="00C57A55">
    <w:pPr>
      <w:tabs>
        <w:tab w:val="center" w:pos="5983"/>
        <w:tab w:val="center" w:pos="687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882390</wp:posOffset>
              </wp:positionH>
              <wp:positionV relativeFrom="page">
                <wp:posOffset>774178</wp:posOffset>
              </wp:positionV>
              <wp:extent cx="6155437" cy="6090"/>
              <wp:effectExtent l="0" t="0" r="0" b="0"/>
              <wp:wrapSquare wrapText="bothSides"/>
              <wp:docPr id="13251" name="Group 132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5437" cy="6090"/>
                        <a:chOff x="0" y="0"/>
                        <a:chExt cx="6155437" cy="6090"/>
                      </a:xfrm>
                    </wpg:grpSpPr>
                    <wps:wsp>
                      <wps:cNvPr id="13741" name="Shape 13741"/>
                      <wps:cNvSpPr/>
                      <wps:spPr>
                        <a:xfrm>
                          <a:off x="0" y="0"/>
                          <a:ext cx="615543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5437" h="9144">
                              <a:moveTo>
                                <a:pt x="0" y="0"/>
                              </a:moveTo>
                              <a:lnTo>
                                <a:pt x="6155437" y="0"/>
                              </a:lnTo>
                              <a:lnTo>
                                <a:pt x="615543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51" style="width:484.68pt;height:0.479553pt;position:absolute;mso-position-horizontal-relative:page;mso-position-horizontal:absolute;margin-left:69.4795pt;mso-position-vertical-relative:page;margin-top:60.9589pt;" coordsize="61554,60">
              <v:shape id="Shape 13742" style="position:absolute;width:61554;height:91;left:0;top:0;" coordsize="6155437,9144" path="m0,0l6155437,0l615543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libri" w:eastAsia="Calibri" w:hAnsi="Calibri" w:cs="Calibri"/>
      </w:rPr>
      <w:tab/>
    </w:r>
    <w:r>
      <w:rPr>
        <w:rFonts w:ascii="Courier New" w:eastAsia="Courier New" w:hAnsi="Courier New" w:cs="Courier New"/>
        <w:sz w:val="18"/>
      </w:rPr>
      <w:tab/>
    </w:r>
  </w:p>
  <w:p w:rsidR="00C07BCC" w:rsidRDefault="00C57A55">
    <w:pPr>
      <w:spacing w:after="316" w:line="259" w:lineRule="auto"/>
      <w:ind w:left="0" w:right="3" w:firstLine="0"/>
      <w:jc w:val="center"/>
    </w:pPr>
    <w:r>
      <w:rPr>
        <w:sz w:val="18"/>
      </w:rPr>
      <w:t>III. IZMJENE I DOPUNE PROSTORNOG PLANA URE</w:t>
    </w:r>
    <w:r w:rsidR="00FC172B">
      <w:rPr>
        <w:sz w:val="18"/>
      </w:rPr>
      <w:t>Đ</w:t>
    </w:r>
    <w:r>
      <w:rPr>
        <w:sz w:val="18"/>
      </w:rPr>
      <w:t>ENJA OP</w:t>
    </w:r>
    <w:r w:rsidR="00FC172B">
      <w:rPr>
        <w:sz w:val="18"/>
      </w:rPr>
      <w:t>Ć</w:t>
    </w:r>
    <w:r>
      <w:rPr>
        <w:sz w:val="18"/>
      </w:rPr>
      <w:t>INE JELENJE</w:t>
    </w:r>
    <w:r>
      <w:rPr>
        <w:sz w:val="20"/>
      </w:rPr>
      <w:t xml:space="preserve"> </w:t>
    </w:r>
  </w:p>
  <w:p w:rsidR="00C07BCC" w:rsidRDefault="00C57A5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  <w:p w:rsidR="00C07BCC" w:rsidRDefault="00C57A5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  <w:p w:rsidR="00C07BCC" w:rsidRDefault="00C57A5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BCC" w:rsidRDefault="00C07BCC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A01C5"/>
    <w:multiLevelType w:val="hybridMultilevel"/>
    <w:tmpl w:val="02C6D972"/>
    <w:lvl w:ilvl="0" w:tplc="9EC469A6">
      <w:start w:val="1"/>
      <w:numFmt w:val="decimal"/>
      <w:lvlText w:val="(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3C4F48">
      <w:start w:val="1"/>
      <w:numFmt w:val="bullet"/>
      <w:lvlText w:val="•"/>
      <w:lvlJc w:val="left"/>
      <w:pPr>
        <w:ind w:left="7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3AA1C4">
      <w:start w:val="1"/>
      <w:numFmt w:val="bullet"/>
      <w:lvlText w:val="▪"/>
      <w:lvlJc w:val="left"/>
      <w:pPr>
        <w:ind w:left="147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9A5EE0">
      <w:start w:val="1"/>
      <w:numFmt w:val="bullet"/>
      <w:lvlText w:val="•"/>
      <w:lvlJc w:val="left"/>
      <w:pPr>
        <w:ind w:left="21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6AC5A">
      <w:start w:val="1"/>
      <w:numFmt w:val="bullet"/>
      <w:lvlText w:val="o"/>
      <w:lvlJc w:val="left"/>
      <w:pPr>
        <w:ind w:left="291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906D70">
      <w:start w:val="1"/>
      <w:numFmt w:val="bullet"/>
      <w:lvlText w:val="▪"/>
      <w:lvlJc w:val="left"/>
      <w:pPr>
        <w:ind w:left="363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3BDC">
      <w:start w:val="1"/>
      <w:numFmt w:val="bullet"/>
      <w:lvlText w:val="•"/>
      <w:lvlJc w:val="left"/>
      <w:pPr>
        <w:ind w:left="435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A0BF40">
      <w:start w:val="1"/>
      <w:numFmt w:val="bullet"/>
      <w:lvlText w:val="o"/>
      <w:lvlJc w:val="left"/>
      <w:pPr>
        <w:ind w:left="507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FCF9E0">
      <w:start w:val="1"/>
      <w:numFmt w:val="bullet"/>
      <w:lvlText w:val="▪"/>
      <w:lvlJc w:val="left"/>
      <w:pPr>
        <w:ind w:left="57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122649"/>
    <w:multiLevelType w:val="hybridMultilevel"/>
    <w:tmpl w:val="058063CE"/>
    <w:lvl w:ilvl="0" w:tplc="62B06994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0CD3D0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AEBC5E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AA8CF6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26B54E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7AFFD6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86062A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EE9B92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B29406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090AE9"/>
    <w:multiLevelType w:val="hybridMultilevel"/>
    <w:tmpl w:val="98822DD6"/>
    <w:lvl w:ilvl="0" w:tplc="F5BA72C2">
      <w:start w:val="1"/>
      <w:numFmt w:val="bullet"/>
      <w:lvlText w:val="•"/>
      <w:lvlJc w:val="left"/>
      <w:pPr>
        <w:ind w:left="7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8A2328">
      <w:start w:val="1"/>
      <w:numFmt w:val="bullet"/>
      <w:lvlText w:val="-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8CC3A4">
      <w:start w:val="1"/>
      <w:numFmt w:val="bullet"/>
      <w:lvlText w:val="•"/>
      <w:lvlJc w:val="left"/>
      <w:pPr>
        <w:ind w:left="1589"/>
      </w:pPr>
      <w:rPr>
        <w:rFonts w:ascii="Courier New" w:eastAsia="Courier New" w:hAnsi="Courier New" w:cs="Courier New"/>
        <w:b w:val="0"/>
        <w:i w:val="0"/>
        <w:strike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BCD3F0">
      <w:start w:val="1"/>
      <w:numFmt w:val="bullet"/>
      <w:lvlText w:val="•"/>
      <w:lvlJc w:val="left"/>
      <w:pPr>
        <w:ind w:left="2138"/>
      </w:pPr>
      <w:rPr>
        <w:rFonts w:ascii="Courier New" w:eastAsia="Courier New" w:hAnsi="Courier New" w:cs="Courier New"/>
        <w:b w:val="0"/>
        <w:i w:val="0"/>
        <w:strike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58F7EE">
      <w:start w:val="1"/>
      <w:numFmt w:val="bullet"/>
      <w:lvlText w:val="o"/>
      <w:lvlJc w:val="left"/>
      <w:pPr>
        <w:ind w:left="2858"/>
      </w:pPr>
      <w:rPr>
        <w:rFonts w:ascii="Courier New" w:eastAsia="Courier New" w:hAnsi="Courier New" w:cs="Courier New"/>
        <w:b w:val="0"/>
        <w:i w:val="0"/>
        <w:strike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0690A4">
      <w:start w:val="1"/>
      <w:numFmt w:val="bullet"/>
      <w:lvlText w:val="▪"/>
      <w:lvlJc w:val="left"/>
      <w:pPr>
        <w:ind w:left="3578"/>
      </w:pPr>
      <w:rPr>
        <w:rFonts w:ascii="Courier New" w:eastAsia="Courier New" w:hAnsi="Courier New" w:cs="Courier New"/>
        <w:b w:val="0"/>
        <w:i w:val="0"/>
        <w:strike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36FDE2">
      <w:start w:val="1"/>
      <w:numFmt w:val="bullet"/>
      <w:lvlText w:val="•"/>
      <w:lvlJc w:val="left"/>
      <w:pPr>
        <w:ind w:left="4298"/>
      </w:pPr>
      <w:rPr>
        <w:rFonts w:ascii="Courier New" w:eastAsia="Courier New" w:hAnsi="Courier New" w:cs="Courier New"/>
        <w:b w:val="0"/>
        <w:i w:val="0"/>
        <w:strike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F2BF70">
      <w:start w:val="1"/>
      <w:numFmt w:val="bullet"/>
      <w:lvlText w:val="o"/>
      <w:lvlJc w:val="left"/>
      <w:pPr>
        <w:ind w:left="5018"/>
      </w:pPr>
      <w:rPr>
        <w:rFonts w:ascii="Courier New" w:eastAsia="Courier New" w:hAnsi="Courier New" w:cs="Courier New"/>
        <w:b w:val="0"/>
        <w:i w:val="0"/>
        <w:strike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1EB11A">
      <w:start w:val="1"/>
      <w:numFmt w:val="bullet"/>
      <w:lvlText w:val="▪"/>
      <w:lvlJc w:val="left"/>
      <w:pPr>
        <w:ind w:left="5738"/>
      </w:pPr>
      <w:rPr>
        <w:rFonts w:ascii="Courier New" w:eastAsia="Courier New" w:hAnsi="Courier New" w:cs="Courier New"/>
        <w:b w:val="0"/>
        <w:i w:val="0"/>
        <w:strike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E041AB"/>
    <w:multiLevelType w:val="hybridMultilevel"/>
    <w:tmpl w:val="DCCE473E"/>
    <w:lvl w:ilvl="0" w:tplc="ACD03956">
      <w:start w:val="3"/>
      <w:numFmt w:val="decimal"/>
      <w:lvlText w:val="(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A8FA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B2E9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E2C9B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0E736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AAD94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9026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7A52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E6F2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11F5B91"/>
    <w:multiLevelType w:val="hybridMultilevel"/>
    <w:tmpl w:val="25407ABE"/>
    <w:lvl w:ilvl="0" w:tplc="5BFA1240">
      <w:start w:val="1"/>
      <w:numFmt w:val="bullet"/>
      <w:lvlText w:val="•"/>
      <w:lvlJc w:val="left"/>
      <w:pPr>
        <w:ind w:left="7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6683BC4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C8A956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6203E4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EA5590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C4585C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8C33E2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857B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0EEC6E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3E2F3A"/>
    <w:multiLevelType w:val="hybridMultilevel"/>
    <w:tmpl w:val="EE167EEC"/>
    <w:lvl w:ilvl="0" w:tplc="99DAB53E">
      <w:start w:val="1"/>
      <w:numFmt w:val="bullet"/>
      <w:lvlText w:val="-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585498">
      <w:start w:val="1"/>
      <w:numFmt w:val="bullet"/>
      <w:lvlText w:val="o"/>
      <w:lvlJc w:val="left"/>
      <w:pPr>
        <w:ind w:left="1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4AD8C0">
      <w:start w:val="1"/>
      <w:numFmt w:val="bullet"/>
      <w:lvlText w:val="▪"/>
      <w:lvlJc w:val="left"/>
      <w:pPr>
        <w:ind w:left="2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E45AFC">
      <w:start w:val="1"/>
      <w:numFmt w:val="bullet"/>
      <w:lvlText w:val="•"/>
      <w:lvlJc w:val="left"/>
      <w:pPr>
        <w:ind w:left="3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D66B60">
      <w:start w:val="1"/>
      <w:numFmt w:val="bullet"/>
      <w:lvlText w:val="o"/>
      <w:lvlJc w:val="left"/>
      <w:pPr>
        <w:ind w:left="3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28B378">
      <w:start w:val="1"/>
      <w:numFmt w:val="bullet"/>
      <w:lvlText w:val="▪"/>
      <w:lvlJc w:val="left"/>
      <w:pPr>
        <w:ind w:left="4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DF7A">
      <w:start w:val="1"/>
      <w:numFmt w:val="bullet"/>
      <w:lvlText w:val="•"/>
      <w:lvlJc w:val="left"/>
      <w:pPr>
        <w:ind w:left="5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B826CA">
      <w:start w:val="1"/>
      <w:numFmt w:val="bullet"/>
      <w:lvlText w:val="o"/>
      <w:lvlJc w:val="left"/>
      <w:pPr>
        <w:ind w:left="5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6108A">
      <w:start w:val="1"/>
      <w:numFmt w:val="bullet"/>
      <w:lvlText w:val="▪"/>
      <w:lvlJc w:val="left"/>
      <w:pPr>
        <w:ind w:left="6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24D4083"/>
    <w:multiLevelType w:val="hybridMultilevel"/>
    <w:tmpl w:val="4A5870B2"/>
    <w:lvl w:ilvl="0" w:tplc="F44EF360">
      <w:start w:val="1"/>
      <w:numFmt w:val="bullet"/>
      <w:lvlText w:val="•"/>
      <w:lvlJc w:val="left"/>
      <w:pPr>
        <w:ind w:left="7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4439A8">
      <w:start w:val="1"/>
      <w:numFmt w:val="bullet"/>
      <w:lvlText w:val="-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00D926">
      <w:start w:val="1"/>
      <w:numFmt w:val="bullet"/>
      <w:lvlText w:val="▪"/>
      <w:lvlJc w:val="left"/>
      <w:pPr>
        <w:ind w:left="1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E08098">
      <w:start w:val="1"/>
      <w:numFmt w:val="bullet"/>
      <w:lvlText w:val="•"/>
      <w:lvlJc w:val="left"/>
      <w:pPr>
        <w:ind w:left="2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DE8D1C">
      <w:start w:val="1"/>
      <w:numFmt w:val="bullet"/>
      <w:lvlText w:val="o"/>
      <w:lvlJc w:val="left"/>
      <w:pPr>
        <w:ind w:left="2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FCB9B4">
      <w:start w:val="1"/>
      <w:numFmt w:val="bullet"/>
      <w:lvlText w:val="▪"/>
      <w:lvlJc w:val="left"/>
      <w:pPr>
        <w:ind w:left="3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3EF7F6">
      <w:start w:val="1"/>
      <w:numFmt w:val="bullet"/>
      <w:lvlText w:val="•"/>
      <w:lvlJc w:val="left"/>
      <w:pPr>
        <w:ind w:left="4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9A06F6">
      <w:start w:val="1"/>
      <w:numFmt w:val="bullet"/>
      <w:lvlText w:val="o"/>
      <w:lvlJc w:val="left"/>
      <w:pPr>
        <w:ind w:left="5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807BE0">
      <w:start w:val="1"/>
      <w:numFmt w:val="bullet"/>
      <w:lvlText w:val="▪"/>
      <w:lvlJc w:val="left"/>
      <w:pPr>
        <w:ind w:left="5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1653D1"/>
    <w:multiLevelType w:val="hybridMultilevel"/>
    <w:tmpl w:val="5C5C8BAA"/>
    <w:lvl w:ilvl="0" w:tplc="74EAB178">
      <w:start w:val="1"/>
      <w:numFmt w:val="bullet"/>
      <w:lvlText w:val="•"/>
      <w:lvlJc w:val="left"/>
      <w:pPr>
        <w:ind w:left="7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888F60">
      <w:start w:val="1"/>
      <w:numFmt w:val="bullet"/>
      <w:lvlText w:val="-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26ABD8">
      <w:start w:val="1"/>
      <w:numFmt w:val="bullet"/>
      <w:lvlText w:val="▪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7A4C12">
      <w:start w:val="1"/>
      <w:numFmt w:val="bullet"/>
      <w:lvlText w:val="•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0E1662">
      <w:start w:val="1"/>
      <w:numFmt w:val="bullet"/>
      <w:lvlText w:val="o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32C838">
      <w:start w:val="1"/>
      <w:numFmt w:val="bullet"/>
      <w:lvlText w:val="▪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E35E4">
      <w:start w:val="1"/>
      <w:numFmt w:val="bullet"/>
      <w:lvlText w:val="•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302226">
      <w:start w:val="1"/>
      <w:numFmt w:val="bullet"/>
      <w:lvlText w:val="o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F442D4">
      <w:start w:val="1"/>
      <w:numFmt w:val="bullet"/>
      <w:lvlText w:val="▪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1B17D1"/>
    <w:multiLevelType w:val="hybridMultilevel"/>
    <w:tmpl w:val="DAC42724"/>
    <w:lvl w:ilvl="0" w:tplc="F258D33A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C0634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2A189E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BE8890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7238C0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2CA554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406D94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6E8328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CC0B56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BCC"/>
    <w:rsid w:val="001708D1"/>
    <w:rsid w:val="00356351"/>
    <w:rsid w:val="004D07F5"/>
    <w:rsid w:val="005B14AE"/>
    <w:rsid w:val="00823795"/>
    <w:rsid w:val="00C07BCC"/>
    <w:rsid w:val="00C57A55"/>
    <w:rsid w:val="00C828CA"/>
    <w:rsid w:val="00C83D67"/>
    <w:rsid w:val="00DA7266"/>
    <w:rsid w:val="00E62330"/>
    <w:rsid w:val="00F404CB"/>
    <w:rsid w:val="00FC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EF63D"/>
  <w15:docId w15:val="{A880FBDD-CECD-4CD4-89A8-AABE9F39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49" w:lineRule="auto"/>
      <w:ind w:left="10" w:right="1" w:hanging="10"/>
      <w:jc w:val="both"/>
    </w:pPr>
    <w:rPr>
      <w:rFonts w:ascii="Arial" w:eastAsia="Arial" w:hAnsi="Arial" w:cs="Arial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0"/>
      <w:ind w:left="10" w:right="916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10" w:right="916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Naslov3">
    <w:name w:val="heading 3"/>
    <w:next w:val="Normal"/>
    <w:link w:val="Naslov3Char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link w:val="Naslov3"/>
    <w:rPr>
      <w:rFonts w:ascii="Calibri" w:eastAsia="Calibri" w:hAnsi="Calibri" w:cs="Calibri"/>
      <w:color w:val="000000"/>
      <w:sz w:val="22"/>
    </w:rPr>
  </w:style>
  <w:style w:type="character" w:customStyle="1" w:styleId="Naslov1Char">
    <w:name w:val="Naslov 1 Char"/>
    <w:link w:val="Naslov1"/>
    <w:rPr>
      <w:rFonts w:ascii="Arial" w:eastAsia="Arial" w:hAnsi="Arial" w:cs="Arial"/>
      <w:b/>
      <w:color w:val="000000"/>
      <w:sz w:val="24"/>
    </w:rPr>
  </w:style>
  <w:style w:type="character" w:customStyle="1" w:styleId="Naslov2Char">
    <w:name w:val="Naslov 2 Char"/>
    <w:link w:val="Naslov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82379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2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28CA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1739</Words>
  <Characters>9915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14</vt:i4>
      </vt:variant>
    </vt:vector>
  </HeadingPairs>
  <TitlesOfParts>
    <vt:vector size="15" baseType="lpstr">
      <vt:lpstr>SAZETAK ZA JAVNOST</vt:lpstr>
      <vt:lpstr>Prostornog plana uređenja    	Općine Jelenje </vt:lpstr>
      <vt:lpstr>IZMJENE I DOPUNE TEKSTUALNOG DIJELA PLANA </vt:lpstr>
      <vt:lpstr>IZMJENE I DOPUNE TEKSTUALNOG DIJELA PLANA </vt:lpstr>
      <vt:lpstr>    </vt:lpstr>
      <vt:lpstr>    </vt:lpstr>
      <vt:lpstr>    </vt:lpstr>
      <vt:lpstr>    </vt:lpstr>
      <vt:lpstr>    UVOD </vt:lpstr>
      <vt:lpstr>        đ	ć	đ</vt:lpstr>
      <vt:lpstr>    OBRAZLOŽENJE </vt:lpstr>
      <vt:lpstr>        Lokacija reciklažnog dvorišta </vt:lpstr>
      <vt:lpstr>        Proširenje groblja Jelenje </vt:lpstr>
      <vt:lpstr>        Preispitivanje odredbi za gradnju – postojeća poslovna izgradnja </vt:lpstr>
      <vt:lpstr>    ODREDBE ZA PROVOĐENJE </vt:lpstr>
    </vt:vector>
  </TitlesOfParts>
  <Company/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SAZETAK ZA JAVNOST</dc:title>
  <dc:subject/>
  <dc:creator>Gordana tomas</dc:creator>
  <cp:keywords/>
  <cp:lastModifiedBy>Gordana tomas</cp:lastModifiedBy>
  <cp:revision>5</cp:revision>
  <cp:lastPrinted>2018-09-27T12:45:00Z</cp:lastPrinted>
  <dcterms:created xsi:type="dcterms:W3CDTF">2018-09-27T09:32:00Z</dcterms:created>
  <dcterms:modified xsi:type="dcterms:W3CDTF">2018-09-27T14:29:00Z</dcterms:modified>
</cp:coreProperties>
</file>